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08E4" w14:textId="773F5B8F" w:rsidR="00EB6F16" w:rsidRPr="001A5338" w:rsidRDefault="35182EF3" w:rsidP="400EB0A6">
      <w:pPr>
        <w:rPr>
          <w:rFonts w:asciiTheme="minorHAnsi" w:hAnsiTheme="minorHAnsi"/>
          <w:b/>
          <w:bCs/>
          <w:sz w:val="28"/>
          <w:szCs w:val="28"/>
        </w:rPr>
      </w:pPr>
      <w:bookmarkStart w:id="0" w:name="_Hlk107913518"/>
      <w:bookmarkStart w:id="1" w:name="_Hlk107909944"/>
      <w:bookmarkStart w:id="2" w:name="_GoBack"/>
      <w:bookmarkEnd w:id="2"/>
      <w:r w:rsidRPr="400EB0A6">
        <w:rPr>
          <w:rFonts w:asciiTheme="minorHAnsi" w:hAnsiTheme="minorHAnsi"/>
          <w:b/>
          <w:bCs/>
          <w:sz w:val="28"/>
          <w:szCs w:val="28"/>
        </w:rPr>
        <w:t>Office &amp; Donor Administrator</w:t>
      </w:r>
    </w:p>
    <w:p w14:paraId="70BACDF2" w14:textId="77777777" w:rsidR="00EB6F16" w:rsidRPr="001A5338" w:rsidRDefault="00EB6F16" w:rsidP="35883971">
      <w:pPr>
        <w:pBdr>
          <w:bottom w:val="single" w:sz="12" w:space="0" w:color="auto"/>
        </w:pBdr>
        <w:rPr>
          <w:rFonts w:asciiTheme="minorHAnsi" w:hAnsiTheme="minorHAnsi"/>
          <w:b/>
          <w:bCs/>
          <w:sz w:val="28"/>
          <w:szCs w:val="28"/>
        </w:rPr>
      </w:pPr>
    </w:p>
    <w:p w14:paraId="268FC1EE" w14:textId="7B71E966" w:rsidR="35883971" w:rsidRDefault="35883971" w:rsidP="35883971">
      <w:pPr>
        <w:rPr>
          <w:rFonts w:ascii="Calibri" w:eastAsia="Calibri" w:hAnsi="Calibri" w:cs="Calibri"/>
          <w:color w:val="000000" w:themeColor="text1"/>
        </w:rPr>
      </w:pPr>
    </w:p>
    <w:p w14:paraId="72B6A78B" w14:textId="528DE190" w:rsidR="71DE52CF" w:rsidRDefault="71DE52CF" w:rsidP="35883971">
      <w:pPr>
        <w:rPr>
          <w:rFonts w:ascii="Calibri" w:eastAsia="Calibri" w:hAnsi="Calibri" w:cs="Calibri"/>
          <w:color w:val="000000" w:themeColor="text1"/>
          <w:sz w:val="22"/>
          <w:szCs w:val="22"/>
        </w:rPr>
      </w:pPr>
      <w:r w:rsidRPr="35883971">
        <w:rPr>
          <w:rStyle w:val="normaltextrun"/>
          <w:rFonts w:ascii="Calibri" w:eastAsia="Calibri" w:hAnsi="Calibri" w:cs="Calibri"/>
          <w:color w:val="000000" w:themeColor="text1"/>
          <w:sz w:val="22"/>
          <w:szCs w:val="22"/>
        </w:rPr>
        <w:t>The Sexual Assault Support Centre of Waterloo Region supports survivors of sexual violence. We listen, facilitate healing, and celebrate resiliency. Using an anti-racist, intersectional feminist approach, we work to transform systems which promote gender-based violence.</w:t>
      </w:r>
      <w:r w:rsidRPr="35883971">
        <w:rPr>
          <w:rStyle w:val="eop"/>
          <w:rFonts w:ascii="Calibri" w:eastAsia="Calibri" w:hAnsi="Calibri" w:cs="Calibri"/>
          <w:color w:val="000000" w:themeColor="text1"/>
          <w:sz w:val="22"/>
          <w:szCs w:val="22"/>
          <w:lang w:val="en-CA"/>
        </w:rPr>
        <w:t> </w:t>
      </w:r>
      <w:r>
        <w:br/>
      </w:r>
    </w:p>
    <w:p w14:paraId="7752CFB8" w14:textId="77C25F41" w:rsidR="35883971" w:rsidRDefault="71DE52CF" w:rsidP="400EB0A6">
      <w:pPr>
        <w:pBdr>
          <w:bottom w:val="single" w:sz="12" w:space="0" w:color="000000"/>
        </w:pBdr>
        <w:rPr>
          <w:rFonts w:asciiTheme="minorHAnsi" w:hAnsiTheme="minorHAnsi"/>
          <w:b/>
          <w:bCs/>
          <w:sz w:val="28"/>
          <w:szCs w:val="28"/>
        </w:rPr>
      </w:pPr>
      <w:r w:rsidRPr="400EB0A6">
        <w:rPr>
          <w:rFonts w:asciiTheme="minorHAnsi" w:eastAsiaTheme="minorEastAsia" w:hAnsiTheme="minorHAnsi" w:cstheme="minorBidi"/>
          <w:color w:val="000000" w:themeColor="text1"/>
          <w:sz w:val="22"/>
          <w:szCs w:val="22"/>
        </w:rPr>
        <w:t xml:space="preserve">We are recruiting </w:t>
      </w:r>
      <w:r w:rsidR="0F961319" w:rsidRPr="400EB0A6">
        <w:rPr>
          <w:rFonts w:asciiTheme="minorHAnsi" w:eastAsiaTheme="minorEastAsia" w:hAnsiTheme="minorHAnsi" w:cstheme="minorBidi"/>
          <w:color w:val="000000" w:themeColor="text1"/>
          <w:sz w:val="22"/>
          <w:szCs w:val="22"/>
        </w:rPr>
        <w:t xml:space="preserve">for </w:t>
      </w:r>
      <w:r w:rsidRPr="400EB0A6">
        <w:rPr>
          <w:rFonts w:asciiTheme="minorHAnsi" w:eastAsiaTheme="minorEastAsia" w:hAnsiTheme="minorHAnsi" w:cstheme="minorBidi"/>
          <w:color w:val="000000" w:themeColor="text1"/>
          <w:sz w:val="22"/>
          <w:szCs w:val="22"/>
        </w:rPr>
        <w:t xml:space="preserve">a full-time, permanent </w:t>
      </w:r>
      <w:r w:rsidR="3573E7AA" w:rsidRPr="400EB0A6">
        <w:rPr>
          <w:rFonts w:asciiTheme="minorHAnsi" w:eastAsiaTheme="minorEastAsia" w:hAnsiTheme="minorHAnsi" w:cstheme="minorBidi"/>
          <w:b/>
          <w:bCs/>
          <w:color w:val="000000" w:themeColor="text1"/>
          <w:sz w:val="22"/>
          <w:szCs w:val="22"/>
        </w:rPr>
        <w:t>Office &amp; Donor Administrator</w:t>
      </w:r>
      <w:r w:rsidR="4A2818A1" w:rsidRPr="400EB0A6">
        <w:rPr>
          <w:rFonts w:asciiTheme="minorHAnsi" w:eastAsiaTheme="minorEastAsia" w:hAnsiTheme="minorHAnsi" w:cstheme="minorBidi"/>
          <w:color w:val="000000" w:themeColor="text1"/>
          <w:sz w:val="22"/>
          <w:szCs w:val="22"/>
        </w:rPr>
        <w:t>!</w:t>
      </w:r>
      <w:r w:rsidRPr="400EB0A6">
        <w:rPr>
          <w:rFonts w:asciiTheme="minorHAnsi" w:eastAsiaTheme="minorEastAsia" w:hAnsiTheme="minorHAnsi" w:cstheme="minorBidi"/>
          <w:color w:val="000000" w:themeColor="text1"/>
          <w:sz w:val="22"/>
          <w:szCs w:val="22"/>
        </w:rPr>
        <w:t xml:space="preserve"> </w:t>
      </w:r>
      <w:r w:rsidR="25A3CA48" w:rsidRPr="400EB0A6">
        <w:rPr>
          <w:rFonts w:ascii="Calibri" w:eastAsia="Calibri" w:hAnsi="Calibri" w:cs="Calibri"/>
          <w:sz w:val="22"/>
          <w:szCs w:val="22"/>
        </w:rPr>
        <w:t xml:space="preserve">Reporting to the HR Manager with a dotted line reporting structure to the Development &amp; Communications Lead, the Office &amp; Donor Administrator is accountable for the coordination of administrative duties of the Centre. The incumbent will also </w:t>
      </w:r>
      <w:r w:rsidR="25A3CA48" w:rsidRPr="400EB0A6">
        <w:rPr>
          <w:rFonts w:ascii="Calibri" w:eastAsia="Calibri" w:hAnsi="Calibri" w:cs="Calibri"/>
          <w:color w:val="000000" w:themeColor="text1"/>
          <w:sz w:val="22"/>
          <w:szCs w:val="22"/>
        </w:rPr>
        <w:t>support the implementation of our annual fundraising strategy, fundraising administration, donor stewardship, and social media engagement. This position also raises awareness of the critical work we do in the community, our goals, and our financial needs.</w:t>
      </w:r>
      <w:r w:rsidR="25A3CA48" w:rsidRPr="400EB0A6">
        <w:rPr>
          <w:rFonts w:asciiTheme="minorHAnsi" w:eastAsiaTheme="minorEastAsia" w:hAnsiTheme="minorHAnsi" w:cstheme="minorBidi"/>
          <w:color w:val="000000" w:themeColor="text1"/>
          <w:sz w:val="22"/>
          <w:szCs w:val="22"/>
        </w:rPr>
        <w:t xml:space="preserve"> </w:t>
      </w:r>
    </w:p>
    <w:p w14:paraId="734287A5" w14:textId="5EB84C9A" w:rsidR="35883971" w:rsidRDefault="35883971" w:rsidP="400EB0A6">
      <w:pPr>
        <w:pBdr>
          <w:bottom w:val="single" w:sz="12" w:space="0" w:color="000000"/>
        </w:pBdr>
        <w:rPr>
          <w:rFonts w:asciiTheme="minorHAnsi" w:eastAsiaTheme="minorEastAsia" w:hAnsiTheme="minorHAnsi" w:cstheme="minorBidi"/>
          <w:color w:val="000000" w:themeColor="text1"/>
          <w:sz w:val="22"/>
          <w:szCs w:val="22"/>
        </w:rPr>
      </w:pPr>
    </w:p>
    <w:p w14:paraId="3E3981DE" w14:textId="07509945" w:rsidR="35883971" w:rsidRDefault="25A3CA48" w:rsidP="400EB0A6">
      <w:pPr>
        <w:pBdr>
          <w:bottom w:val="single" w:sz="12" w:space="0" w:color="000000"/>
        </w:pBdr>
        <w:rPr>
          <w:rFonts w:asciiTheme="minorHAnsi" w:hAnsiTheme="minorHAnsi"/>
          <w:b/>
          <w:bCs/>
          <w:sz w:val="28"/>
          <w:szCs w:val="28"/>
        </w:rPr>
      </w:pPr>
      <w:r w:rsidRPr="400EB0A6">
        <w:rPr>
          <w:rFonts w:asciiTheme="minorHAnsi" w:eastAsiaTheme="minorEastAsia" w:hAnsiTheme="minorHAnsi" w:cstheme="minorBidi"/>
          <w:color w:val="000000" w:themeColor="text1"/>
          <w:sz w:val="22"/>
          <w:szCs w:val="22"/>
        </w:rPr>
        <w:t>T</w:t>
      </w:r>
      <w:r w:rsidR="71DE52CF" w:rsidRPr="400EB0A6">
        <w:rPr>
          <w:rFonts w:asciiTheme="minorHAnsi" w:eastAsiaTheme="minorEastAsia" w:hAnsiTheme="minorHAnsi" w:cstheme="minorBidi"/>
          <w:color w:val="000000" w:themeColor="text1"/>
          <w:sz w:val="22"/>
          <w:szCs w:val="22"/>
        </w:rPr>
        <w:t xml:space="preserve">he successful candidate should feel inspired by our work and have a genuine desire to support our mission, vision and values. </w:t>
      </w:r>
    </w:p>
    <w:p w14:paraId="08720ADC" w14:textId="2D9A5C33" w:rsidR="35883971" w:rsidRDefault="001D7076" w:rsidP="400EB0A6">
      <w:pPr>
        <w:pBdr>
          <w:bottom w:val="single" w:sz="12" w:space="0" w:color="000000"/>
        </w:pBdr>
        <w:rPr>
          <w:rFonts w:asciiTheme="minorHAnsi" w:hAnsiTheme="minorHAnsi"/>
          <w:b/>
          <w:bCs/>
          <w:sz w:val="28"/>
          <w:szCs w:val="28"/>
        </w:rPr>
      </w:pPr>
      <w:r w:rsidRPr="400EB0A6">
        <w:rPr>
          <w:rFonts w:asciiTheme="minorHAnsi" w:hAnsiTheme="minorHAnsi"/>
          <w:b/>
          <w:bCs/>
          <w:sz w:val="28"/>
          <w:szCs w:val="28"/>
        </w:rPr>
        <w:t xml:space="preserve"> </w:t>
      </w:r>
    </w:p>
    <w:p w14:paraId="497BA2D1" w14:textId="77777777" w:rsidR="00EB6F16" w:rsidRPr="007C65F5" w:rsidRDefault="00EB6F16" w:rsidP="00EB6F16">
      <w:pPr>
        <w:pStyle w:val="Default"/>
        <w:rPr>
          <w:rFonts w:asciiTheme="minorHAnsi" w:hAnsiTheme="minorHAnsi"/>
        </w:rPr>
      </w:pPr>
    </w:p>
    <w:tbl>
      <w:tblPr>
        <w:tblStyle w:val="TableGrid"/>
        <w:tblW w:w="0" w:type="auto"/>
        <w:shd w:val="clear" w:color="auto" w:fill="E5DFEC" w:themeFill="accent4" w:themeFillTint="33"/>
        <w:tblLook w:val="04A0" w:firstRow="1" w:lastRow="0" w:firstColumn="1" w:lastColumn="0" w:noHBand="0" w:noVBand="1"/>
      </w:tblPr>
      <w:tblGrid>
        <w:gridCol w:w="8630"/>
      </w:tblGrid>
      <w:tr w:rsidR="00EB6F16" w:rsidRPr="00F80F14" w14:paraId="09EAB6FA" w14:textId="77777777" w:rsidTr="35883971">
        <w:tc>
          <w:tcPr>
            <w:tcW w:w="8630" w:type="dxa"/>
            <w:tcBorders>
              <w:top w:val="nil"/>
              <w:left w:val="nil"/>
              <w:bottom w:val="nil"/>
              <w:right w:val="nil"/>
            </w:tcBorders>
            <w:shd w:val="clear" w:color="auto" w:fill="E5DFEC" w:themeFill="accent4" w:themeFillTint="33"/>
          </w:tcPr>
          <w:p w14:paraId="0F675313" w14:textId="77777777" w:rsidR="00EB6F16" w:rsidRPr="00F80F14" w:rsidRDefault="00EB6F16" w:rsidP="35883971">
            <w:pPr>
              <w:rPr>
                <w:rFonts w:asciiTheme="minorHAnsi" w:hAnsiTheme="minorHAnsi" w:cstheme="minorBidi"/>
                <w:b/>
                <w:bCs/>
                <w:sz w:val="22"/>
                <w:szCs w:val="22"/>
              </w:rPr>
            </w:pPr>
            <w:bookmarkStart w:id="3" w:name="_Hlk107909976"/>
            <w:bookmarkEnd w:id="0"/>
            <w:bookmarkEnd w:id="1"/>
            <w:r w:rsidRPr="35883971">
              <w:rPr>
                <w:rFonts w:asciiTheme="minorHAnsi" w:hAnsiTheme="minorHAnsi" w:cstheme="minorBidi"/>
                <w:b/>
                <w:bCs/>
                <w:sz w:val="22"/>
                <w:szCs w:val="22"/>
              </w:rPr>
              <w:t>Essential Requirements of Education / Experience:</w:t>
            </w:r>
            <w:bookmarkEnd w:id="3"/>
          </w:p>
        </w:tc>
      </w:tr>
    </w:tbl>
    <w:p w14:paraId="34593051" w14:textId="77777777" w:rsidR="001D7076" w:rsidRDefault="001D7076" w:rsidP="001D7076">
      <w:pPr>
        <w:pStyle w:val="ListParagraph"/>
        <w:rPr>
          <w:rFonts w:eastAsiaTheme="minorEastAsia"/>
          <w:color w:val="151E24"/>
          <w:lang w:val="en-US"/>
        </w:rPr>
      </w:pPr>
    </w:p>
    <w:p w14:paraId="0342E389" w14:textId="41FE4839" w:rsidR="3B3ADD07" w:rsidRDefault="3B3ADD07" w:rsidP="009B66B0">
      <w:pPr>
        <w:pStyle w:val="ListParagraph"/>
        <w:numPr>
          <w:ilvl w:val="0"/>
          <w:numId w:val="5"/>
        </w:numPr>
        <w:rPr>
          <w:rFonts w:ascii="Calibri" w:eastAsia="Calibri" w:hAnsi="Calibri"/>
          <w:color w:val="151E24"/>
          <w:lang w:val="en-US"/>
        </w:rPr>
      </w:pPr>
      <w:r w:rsidRPr="400EB0A6">
        <w:rPr>
          <w:rFonts w:ascii="Calibri" w:eastAsia="Calibri" w:hAnsi="Calibri" w:cs="Calibri"/>
          <w:lang w:val="en-US"/>
        </w:rPr>
        <w:t xml:space="preserve">College Diploma in office administration and 2 - 3 years of relevant experience, or equivalent. </w:t>
      </w:r>
    </w:p>
    <w:p w14:paraId="15058E3D" w14:textId="5FD26A3B" w:rsidR="3B3ADD07" w:rsidRDefault="3B3ADD07" w:rsidP="009B66B0">
      <w:pPr>
        <w:pStyle w:val="ListParagraph"/>
        <w:numPr>
          <w:ilvl w:val="0"/>
          <w:numId w:val="5"/>
        </w:numPr>
        <w:shd w:val="clear" w:color="auto" w:fill="FFFFFF" w:themeFill="background1"/>
        <w:spacing w:after="0"/>
      </w:pPr>
      <w:r w:rsidRPr="110E20B8">
        <w:rPr>
          <w:rFonts w:ascii="Calibri" w:eastAsia="Calibri" w:hAnsi="Calibri" w:cs="Calibri"/>
          <w:color w:val="010101"/>
        </w:rPr>
        <w:t>Must attend and successfully complete volunteer training program upon initial employment</w:t>
      </w:r>
      <w:r w:rsidRPr="110E20B8">
        <w:rPr>
          <w:rFonts w:ascii="Calibri" w:eastAsia="Calibri" w:hAnsi="Calibri" w:cs="Calibri"/>
          <w:color w:val="000000" w:themeColor="text1"/>
        </w:rPr>
        <w:t xml:space="preserve">.  </w:t>
      </w:r>
    </w:p>
    <w:p w14:paraId="37F21240" w14:textId="3B351E54" w:rsidR="00611633" w:rsidRDefault="00611633" w:rsidP="7A9CC1B2">
      <w:pPr>
        <w:rPr>
          <w:rFonts w:asciiTheme="minorHAnsi" w:hAnsiTheme="minorHAnsi"/>
        </w:rPr>
      </w:pPr>
    </w:p>
    <w:tbl>
      <w:tblPr>
        <w:tblStyle w:val="TableGrid"/>
        <w:tblW w:w="0" w:type="auto"/>
        <w:tblLook w:val="04A0" w:firstRow="1" w:lastRow="0" w:firstColumn="1" w:lastColumn="0" w:noHBand="0" w:noVBand="1"/>
      </w:tblPr>
      <w:tblGrid>
        <w:gridCol w:w="8630"/>
      </w:tblGrid>
      <w:tr w:rsidR="00EB6F16" w14:paraId="5F2382B9" w14:textId="77777777" w:rsidTr="7A9CC1B2">
        <w:tc>
          <w:tcPr>
            <w:tcW w:w="8630" w:type="dxa"/>
            <w:tcBorders>
              <w:top w:val="nil"/>
              <w:left w:val="nil"/>
              <w:bottom w:val="nil"/>
              <w:right w:val="nil"/>
            </w:tcBorders>
            <w:shd w:val="clear" w:color="auto" w:fill="E5DFEC" w:themeFill="accent4" w:themeFillTint="33"/>
          </w:tcPr>
          <w:p w14:paraId="63FC3FAC" w14:textId="77777777" w:rsidR="00EB6F16" w:rsidRPr="00F80F14" w:rsidRDefault="00EB6F16" w:rsidP="00C111AC">
            <w:pPr>
              <w:rPr>
                <w:rFonts w:asciiTheme="minorHAnsi" w:hAnsiTheme="minorHAnsi" w:cstheme="minorHAnsi"/>
                <w:b/>
                <w:bCs/>
                <w:sz w:val="22"/>
                <w:szCs w:val="22"/>
              </w:rPr>
            </w:pPr>
            <w:bookmarkStart w:id="4" w:name="_Hlk107909987"/>
            <w:r w:rsidRPr="00F80F14">
              <w:rPr>
                <w:rFonts w:asciiTheme="minorHAnsi" w:hAnsiTheme="minorHAnsi" w:cstheme="minorHAnsi"/>
                <w:b/>
                <w:bCs/>
                <w:sz w:val="22"/>
                <w:szCs w:val="22"/>
              </w:rPr>
              <w:t>Key Areas of Res</w:t>
            </w:r>
            <w:r>
              <w:rPr>
                <w:rFonts w:asciiTheme="minorHAnsi" w:hAnsiTheme="minorHAnsi" w:cstheme="minorHAnsi"/>
                <w:b/>
                <w:bCs/>
                <w:sz w:val="22"/>
                <w:szCs w:val="22"/>
              </w:rPr>
              <w:t>p</w:t>
            </w:r>
            <w:r w:rsidRPr="00F80F14">
              <w:rPr>
                <w:rFonts w:asciiTheme="minorHAnsi" w:hAnsiTheme="minorHAnsi" w:cstheme="minorHAnsi"/>
                <w:b/>
                <w:bCs/>
                <w:sz w:val="22"/>
                <w:szCs w:val="22"/>
              </w:rPr>
              <w:t>onsibility:</w:t>
            </w:r>
          </w:p>
        </w:tc>
      </w:tr>
      <w:bookmarkEnd w:id="4"/>
    </w:tbl>
    <w:p w14:paraId="7E90AFF9" w14:textId="77777777" w:rsidR="001D7076" w:rsidRDefault="001D7076" w:rsidP="001D7076">
      <w:pPr>
        <w:widowControl w:val="0"/>
        <w:shd w:val="clear" w:color="auto" w:fill="FFFFFF" w:themeFill="background1"/>
        <w:ind w:left="360" w:right="29"/>
        <w:rPr>
          <w:rFonts w:ascii="Calibri" w:hAnsi="Calibri" w:cs="Arial"/>
          <w:sz w:val="22"/>
          <w:szCs w:val="22"/>
          <w:lang w:eastAsia="en-CA"/>
        </w:rPr>
      </w:pPr>
    </w:p>
    <w:p w14:paraId="4FD61D6E" w14:textId="26E39D82" w:rsidR="52D9B411" w:rsidRDefault="52D9B411" w:rsidP="009B66B0">
      <w:pPr>
        <w:widowControl w:val="0"/>
        <w:numPr>
          <w:ilvl w:val="0"/>
          <w:numId w:val="6"/>
        </w:numPr>
        <w:shd w:val="clear" w:color="auto" w:fill="FFFFFF" w:themeFill="background1"/>
        <w:spacing w:line="259" w:lineRule="auto"/>
        <w:ind w:right="29"/>
        <w:rPr>
          <w:rFonts w:ascii="Calibri" w:hAnsi="Calibri" w:cs="Arial"/>
          <w:sz w:val="22"/>
          <w:szCs w:val="22"/>
          <w:lang w:eastAsia="en-CA"/>
        </w:rPr>
      </w:pPr>
      <w:r w:rsidRPr="400EB0A6">
        <w:rPr>
          <w:rFonts w:ascii="Calibri" w:hAnsi="Calibri" w:cs="Arial"/>
          <w:sz w:val="22"/>
          <w:szCs w:val="22"/>
          <w:lang w:eastAsia="en-CA"/>
        </w:rPr>
        <w:t xml:space="preserve">Front office reception </w:t>
      </w:r>
    </w:p>
    <w:p w14:paraId="471AFB02" w14:textId="2824D5DA" w:rsidR="52D9B411" w:rsidRDefault="52D9B411" w:rsidP="009B66B0">
      <w:pPr>
        <w:widowControl w:val="0"/>
        <w:numPr>
          <w:ilvl w:val="0"/>
          <w:numId w:val="6"/>
        </w:numPr>
        <w:shd w:val="clear" w:color="auto" w:fill="FFFFFF" w:themeFill="background1"/>
        <w:spacing w:line="259" w:lineRule="auto"/>
        <w:ind w:right="29"/>
        <w:rPr>
          <w:rFonts w:ascii="Calibri" w:hAnsi="Calibri" w:cs="Arial"/>
          <w:sz w:val="22"/>
          <w:szCs w:val="22"/>
          <w:lang w:eastAsia="en-CA"/>
        </w:rPr>
      </w:pPr>
      <w:r w:rsidRPr="400EB0A6">
        <w:rPr>
          <w:rFonts w:ascii="Calibri" w:hAnsi="Calibri" w:cs="Arial"/>
          <w:sz w:val="22"/>
          <w:szCs w:val="22"/>
          <w:lang w:eastAsia="en-CA"/>
        </w:rPr>
        <w:t>Fundraising and social media support</w:t>
      </w:r>
    </w:p>
    <w:p w14:paraId="1F88D189" w14:textId="5FB41CEB" w:rsidR="10372D72" w:rsidRDefault="10372D72" w:rsidP="009B66B0">
      <w:pPr>
        <w:widowControl w:val="0"/>
        <w:numPr>
          <w:ilvl w:val="0"/>
          <w:numId w:val="6"/>
        </w:numPr>
        <w:shd w:val="clear" w:color="auto" w:fill="FFFFFF" w:themeFill="background1"/>
        <w:spacing w:line="259" w:lineRule="auto"/>
        <w:ind w:right="29"/>
        <w:rPr>
          <w:rFonts w:ascii="Calibri" w:hAnsi="Calibri" w:cs="Arial"/>
          <w:sz w:val="22"/>
          <w:szCs w:val="22"/>
          <w:lang w:eastAsia="en-CA"/>
        </w:rPr>
      </w:pPr>
      <w:r w:rsidRPr="400EB0A6">
        <w:rPr>
          <w:rFonts w:ascii="Calibri" w:hAnsi="Calibri" w:cs="Arial"/>
          <w:sz w:val="22"/>
          <w:szCs w:val="22"/>
          <w:lang w:eastAsia="en-CA"/>
        </w:rPr>
        <w:t>Office operations and administrative support</w:t>
      </w:r>
    </w:p>
    <w:p w14:paraId="1B008C8B" w14:textId="15C1230A" w:rsidR="6DB18DF1" w:rsidRDefault="215FDF4F" w:rsidP="009B66B0">
      <w:pPr>
        <w:widowControl w:val="0"/>
        <w:numPr>
          <w:ilvl w:val="0"/>
          <w:numId w:val="6"/>
        </w:numPr>
        <w:shd w:val="clear" w:color="auto" w:fill="FFFFFF" w:themeFill="background1"/>
        <w:spacing w:line="259" w:lineRule="auto"/>
        <w:ind w:right="29"/>
        <w:rPr>
          <w:rFonts w:ascii="Calibri" w:hAnsi="Calibri" w:cs="Arial"/>
          <w:sz w:val="22"/>
          <w:szCs w:val="22"/>
          <w:lang w:eastAsia="en-CA"/>
        </w:rPr>
      </w:pPr>
      <w:r w:rsidRPr="110E20B8">
        <w:rPr>
          <w:rFonts w:ascii="Calibri" w:hAnsi="Calibri" w:cs="Arial"/>
          <w:sz w:val="22"/>
          <w:szCs w:val="22"/>
          <w:lang w:eastAsia="en-CA"/>
        </w:rPr>
        <w:t>A</w:t>
      </w:r>
      <w:r w:rsidR="6DB18DF1" w:rsidRPr="110E20B8">
        <w:rPr>
          <w:rFonts w:ascii="Calibri" w:hAnsi="Calibri" w:cs="Arial"/>
          <w:sz w:val="22"/>
          <w:szCs w:val="22"/>
          <w:lang w:eastAsia="en-CA"/>
        </w:rPr>
        <w:t>dministrative support for SASC events and meetings</w:t>
      </w:r>
    </w:p>
    <w:p w14:paraId="7D64B8B2" w14:textId="4D3C9079" w:rsidR="31F5AE89" w:rsidRDefault="31F5AE89" w:rsidP="009B66B0">
      <w:pPr>
        <w:widowControl w:val="0"/>
        <w:numPr>
          <w:ilvl w:val="0"/>
          <w:numId w:val="6"/>
        </w:numPr>
        <w:shd w:val="clear" w:color="auto" w:fill="FFFFFF" w:themeFill="background1"/>
        <w:spacing w:line="259" w:lineRule="auto"/>
        <w:ind w:right="29"/>
        <w:rPr>
          <w:rFonts w:ascii="Calibri" w:hAnsi="Calibri" w:cs="Arial"/>
          <w:sz w:val="22"/>
          <w:szCs w:val="22"/>
          <w:lang w:eastAsia="en-CA"/>
        </w:rPr>
      </w:pPr>
      <w:r w:rsidRPr="110E20B8">
        <w:rPr>
          <w:rFonts w:ascii="Calibri" w:hAnsi="Calibri" w:cs="Arial"/>
          <w:sz w:val="22"/>
          <w:szCs w:val="22"/>
          <w:lang w:eastAsia="en-CA"/>
        </w:rPr>
        <w:t xml:space="preserve">Provide Support Line and Online Chat support </w:t>
      </w:r>
    </w:p>
    <w:p w14:paraId="6D6A53FA" w14:textId="63E7DB11" w:rsidR="35883971" w:rsidRDefault="35883971" w:rsidP="35883971">
      <w:pPr>
        <w:widowControl w:val="0"/>
        <w:shd w:val="clear" w:color="auto" w:fill="FFFFFF" w:themeFill="background1"/>
        <w:ind w:right="29"/>
        <w:rPr>
          <w:rFonts w:ascii="Calibri" w:hAnsi="Calibri" w:cs="Arial"/>
          <w:lang w:eastAsia="en-CA"/>
        </w:rPr>
      </w:pPr>
    </w:p>
    <w:tbl>
      <w:tblPr>
        <w:tblStyle w:val="TableGrid"/>
        <w:tblW w:w="0" w:type="auto"/>
        <w:tblLook w:val="04A0" w:firstRow="1" w:lastRow="0" w:firstColumn="1" w:lastColumn="0" w:noHBand="0" w:noVBand="1"/>
      </w:tblPr>
      <w:tblGrid>
        <w:gridCol w:w="8630"/>
      </w:tblGrid>
      <w:tr w:rsidR="00EB6F16" w14:paraId="74887825" w14:textId="77777777" w:rsidTr="7A9CC1B2">
        <w:tc>
          <w:tcPr>
            <w:tcW w:w="8630" w:type="dxa"/>
            <w:tcBorders>
              <w:top w:val="nil"/>
              <w:left w:val="nil"/>
              <w:bottom w:val="nil"/>
              <w:right w:val="nil"/>
            </w:tcBorders>
            <w:shd w:val="clear" w:color="auto" w:fill="E5DFEC" w:themeFill="accent4" w:themeFillTint="33"/>
          </w:tcPr>
          <w:p w14:paraId="40040033" w14:textId="77777777" w:rsidR="00EB6F16" w:rsidRPr="00DB313F" w:rsidRDefault="00EB6F16" w:rsidP="00C111AC">
            <w:pPr>
              <w:rPr>
                <w:rFonts w:asciiTheme="minorHAnsi" w:hAnsiTheme="minorHAnsi" w:cstheme="minorHAnsi"/>
                <w:b/>
                <w:bCs/>
                <w:sz w:val="22"/>
                <w:szCs w:val="22"/>
              </w:rPr>
            </w:pPr>
            <w:bookmarkStart w:id="5" w:name="_Hlk107909996"/>
            <w:r w:rsidRPr="00DB313F">
              <w:rPr>
                <w:rStyle w:val="normaltextrun"/>
                <w:rFonts w:asciiTheme="minorHAnsi" w:hAnsiTheme="minorHAnsi" w:cstheme="minorHAnsi"/>
                <w:b/>
                <w:bCs/>
                <w:sz w:val="22"/>
                <w:szCs w:val="22"/>
              </w:rPr>
              <w:t>Knowledge and Skills Required</w:t>
            </w:r>
            <w:r w:rsidRPr="00DB313F">
              <w:rPr>
                <w:rFonts w:asciiTheme="minorHAnsi" w:hAnsiTheme="minorHAnsi" w:cstheme="minorHAnsi"/>
                <w:b/>
                <w:bCs/>
                <w:sz w:val="22"/>
                <w:szCs w:val="22"/>
              </w:rPr>
              <w:t>:</w:t>
            </w:r>
          </w:p>
        </w:tc>
      </w:tr>
      <w:bookmarkEnd w:id="5"/>
    </w:tbl>
    <w:p w14:paraId="5F8901D3" w14:textId="77777777" w:rsidR="001D7076" w:rsidRPr="001D7076" w:rsidRDefault="001D7076" w:rsidP="001D7076">
      <w:pPr>
        <w:ind w:left="436"/>
        <w:rPr>
          <w:rFonts w:ascii="Calibri" w:hAnsi="Calibri" w:cs="Calibri"/>
          <w:b/>
          <w:bCs/>
          <w:color w:val="000000" w:themeColor="text1"/>
          <w:sz w:val="22"/>
          <w:szCs w:val="22"/>
          <w:lang w:eastAsia="en-CA"/>
        </w:rPr>
      </w:pPr>
    </w:p>
    <w:p w14:paraId="50AA62A1" w14:textId="786BEDA6" w:rsidR="00EB6F16" w:rsidRDefault="00F266F0" w:rsidP="009B66B0">
      <w:pPr>
        <w:numPr>
          <w:ilvl w:val="0"/>
          <w:numId w:val="7"/>
        </w:numPr>
        <w:rPr>
          <w:rFonts w:ascii="Calibri" w:hAnsi="Calibri" w:cs="Calibri"/>
          <w:b/>
          <w:bCs/>
          <w:color w:val="000000" w:themeColor="text1"/>
          <w:sz w:val="22"/>
          <w:szCs w:val="22"/>
          <w:lang w:eastAsia="en-CA"/>
        </w:rPr>
      </w:pPr>
      <w:r w:rsidRPr="35883971">
        <w:rPr>
          <w:rFonts w:ascii="Calibri" w:hAnsi="Calibri" w:cs="Calibri"/>
          <w:color w:val="000000" w:themeColor="text1"/>
          <w:sz w:val="22"/>
          <w:szCs w:val="22"/>
          <w:lang w:eastAsia="en-CA"/>
        </w:rPr>
        <w:t>Understanding of and demonstrated experience using a feminist anti-oppression framework</w:t>
      </w:r>
      <w:r w:rsidR="23A2CDC3" w:rsidRPr="35883971">
        <w:rPr>
          <w:rFonts w:ascii="Calibri" w:hAnsi="Calibri" w:cs="Calibri"/>
          <w:color w:val="000000" w:themeColor="text1"/>
          <w:sz w:val="22"/>
          <w:szCs w:val="22"/>
          <w:lang w:eastAsia="en-CA"/>
        </w:rPr>
        <w:t>.</w:t>
      </w:r>
    </w:p>
    <w:p w14:paraId="69F75E1E" w14:textId="472748F4" w:rsidR="12A2FE2A" w:rsidRDefault="1D6D3139" w:rsidP="009B66B0">
      <w:pPr>
        <w:pStyle w:val="ListParagraph"/>
        <w:numPr>
          <w:ilvl w:val="0"/>
          <w:numId w:val="7"/>
        </w:numPr>
        <w:spacing w:line="259" w:lineRule="auto"/>
        <w:rPr>
          <w:rStyle w:val="normaltextrun"/>
          <w:rFonts w:ascii="Calibri" w:eastAsia="Calibri" w:hAnsi="Calibri" w:cs="Calibri"/>
          <w:color w:val="000000" w:themeColor="text1"/>
        </w:rPr>
      </w:pPr>
      <w:r w:rsidRPr="400EB0A6">
        <w:rPr>
          <w:rStyle w:val="normaltextrun"/>
          <w:rFonts w:ascii="Calibri" w:eastAsia="Calibri" w:hAnsi="Calibri" w:cs="Calibri"/>
          <w:color w:val="000000" w:themeColor="text1"/>
        </w:rPr>
        <w:t xml:space="preserve">Exceptional </w:t>
      </w:r>
      <w:r w:rsidR="45C35D85" w:rsidRPr="400EB0A6">
        <w:rPr>
          <w:rStyle w:val="normaltextrun"/>
          <w:rFonts w:ascii="Calibri" w:eastAsia="Calibri" w:hAnsi="Calibri" w:cs="Calibri"/>
          <w:color w:val="000000" w:themeColor="text1"/>
        </w:rPr>
        <w:t xml:space="preserve">time management and </w:t>
      </w:r>
      <w:r w:rsidRPr="400EB0A6">
        <w:rPr>
          <w:rStyle w:val="normaltextrun"/>
          <w:rFonts w:ascii="Calibri" w:eastAsia="Calibri" w:hAnsi="Calibri" w:cs="Calibri"/>
          <w:color w:val="000000" w:themeColor="text1"/>
        </w:rPr>
        <w:t xml:space="preserve">organizational skills, ability to multi-task </w:t>
      </w:r>
      <w:r w:rsidR="72E6014C" w:rsidRPr="400EB0A6">
        <w:rPr>
          <w:rStyle w:val="normaltextrun"/>
          <w:rFonts w:ascii="Calibri" w:eastAsia="Calibri" w:hAnsi="Calibri" w:cs="Calibri"/>
          <w:color w:val="000000" w:themeColor="text1"/>
        </w:rPr>
        <w:t xml:space="preserve">and prioritize </w:t>
      </w:r>
      <w:r w:rsidRPr="400EB0A6">
        <w:rPr>
          <w:rStyle w:val="normaltextrun"/>
          <w:rFonts w:ascii="Calibri" w:eastAsia="Calibri" w:hAnsi="Calibri" w:cs="Calibri"/>
          <w:color w:val="000000" w:themeColor="text1"/>
        </w:rPr>
        <w:t>a high-volume workload with a keen attention to detail.</w:t>
      </w:r>
    </w:p>
    <w:p w14:paraId="06740880" w14:textId="1C7DF328" w:rsidR="12A2FE2A" w:rsidRDefault="1D6D3139" w:rsidP="009B66B0">
      <w:pPr>
        <w:pStyle w:val="ListParagraph"/>
        <w:numPr>
          <w:ilvl w:val="0"/>
          <w:numId w:val="7"/>
        </w:numPr>
        <w:spacing w:after="0" w:line="259" w:lineRule="auto"/>
        <w:rPr>
          <w:rFonts w:ascii="Calibri" w:eastAsia="Calibri" w:hAnsi="Calibri"/>
          <w:color w:val="000000" w:themeColor="text1"/>
          <w:lang w:eastAsia="en-CA"/>
        </w:rPr>
      </w:pPr>
      <w:r w:rsidRPr="5E4D829B">
        <w:rPr>
          <w:rFonts w:ascii="Calibri" w:hAnsi="Calibri" w:cs="Calibri"/>
          <w:color w:val="000000" w:themeColor="text1"/>
          <w:lang w:eastAsia="en-CA"/>
        </w:rPr>
        <w:t>Self-motivated, takes initiative, and able to work independently with minimal supervision.</w:t>
      </w:r>
    </w:p>
    <w:p w14:paraId="52661E3C" w14:textId="0E003D5A" w:rsidR="12A2FE2A" w:rsidRDefault="1D6D3139" w:rsidP="009B66B0">
      <w:pPr>
        <w:numPr>
          <w:ilvl w:val="0"/>
          <w:numId w:val="8"/>
        </w:numPr>
        <w:rPr>
          <w:rFonts w:ascii="Calibri" w:eastAsia="Calibri" w:hAnsi="Calibri" w:cs="Calibri"/>
        </w:rPr>
      </w:pPr>
      <w:r w:rsidRPr="400EB0A6">
        <w:rPr>
          <w:rFonts w:ascii="Calibri" w:hAnsi="Calibri" w:cs="Calibri"/>
          <w:color w:val="000000" w:themeColor="text1"/>
          <w:sz w:val="22"/>
          <w:szCs w:val="22"/>
          <w:lang w:eastAsia="en-CA"/>
        </w:rPr>
        <w:t>Highly proficient in Microsoft Office, Share</w:t>
      </w:r>
      <w:r w:rsidR="001D7076" w:rsidRPr="400EB0A6">
        <w:rPr>
          <w:rFonts w:ascii="Calibri" w:hAnsi="Calibri" w:cs="Calibri"/>
          <w:color w:val="000000" w:themeColor="text1"/>
          <w:sz w:val="22"/>
          <w:szCs w:val="22"/>
          <w:lang w:eastAsia="en-CA"/>
        </w:rPr>
        <w:t>P</w:t>
      </w:r>
      <w:r w:rsidRPr="400EB0A6">
        <w:rPr>
          <w:rFonts w:ascii="Calibri" w:hAnsi="Calibri" w:cs="Calibri"/>
          <w:color w:val="000000" w:themeColor="text1"/>
          <w:sz w:val="22"/>
          <w:szCs w:val="22"/>
          <w:lang w:eastAsia="en-CA"/>
        </w:rPr>
        <w:t>oint, PowerPoint, Canva, Zoom, and social media platforms.</w:t>
      </w:r>
    </w:p>
    <w:p w14:paraId="1A113C6B" w14:textId="59E5CF1E" w:rsidR="7FEDB8F5" w:rsidRDefault="7FEDB8F5" w:rsidP="009B66B0">
      <w:pPr>
        <w:numPr>
          <w:ilvl w:val="0"/>
          <w:numId w:val="8"/>
        </w:numPr>
        <w:rPr>
          <w:rFonts w:ascii="Calibri" w:eastAsia="Calibri" w:hAnsi="Calibri" w:cs="Calibri"/>
          <w:color w:val="000000" w:themeColor="text1"/>
          <w:sz w:val="22"/>
          <w:szCs w:val="22"/>
          <w:lang w:eastAsia="en-CA"/>
        </w:rPr>
      </w:pPr>
      <w:r w:rsidRPr="110E20B8">
        <w:rPr>
          <w:rFonts w:ascii="Calibri" w:eastAsia="Calibri" w:hAnsi="Calibri" w:cs="Calibri"/>
          <w:color w:val="000000" w:themeColor="text1"/>
          <w:sz w:val="22"/>
          <w:szCs w:val="22"/>
          <w:lang w:eastAsia="en-CA"/>
        </w:rPr>
        <w:t>Demonstrated ability to troubleshoot basic tech issues</w:t>
      </w:r>
    </w:p>
    <w:tbl>
      <w:tblPr>
        <w:tblStyle w:val="TableGrid"/>
        <w:tblW w:w="0" w:type="auto"/>
        <w:tblLook w:val="04A0" w:firstRow="1" w:lastRow="0" w:firstColumn="1" w:lastColumn="0" w:noHBand="0" w:noVBand="1"/>
      </w:tblPr>
      <w:tblGrid>
        <w:gridCol w:w="8630"/>
      </w:tblGrid>
      <w:tr w:rsidR="00EB6F16" w:rsidRPr="00DB313F" w14:paraId="02F2B265" w14:textId="77777777" w:rsidTr="00C111AC">
        <w:tc>
          <w:tcPr>
            <w:tcW w:w="8630" w:type="dxa"/>
            <w:tcBorders>
              <w:top w:val="nil"/>
              <w:left w:val="nil"/>
              <w:bottom w:val="nil"/>
              <w:right w:val="nil"/>
            </w:tcBorders>
            <w:shd w:val="clear" w:color="auto" w:fill="E5DFEC" w:themeFill="accent4" w:themeFillTint="33"/>
          </w:tcPr>
          <w:p w14:paraId="446572D2" w14:textId="77777777" w:rsidR="00EB6F16" w:rsidRPr="00DB313F" w:rsidRDefault="00EB6F16" w:rsidP="00C111AC">
            <w:pPr>
              <w:pStyle w:val="Style"/>
              <w:ind w:right="5"/>
              <w:rPr>
                <w:rStyle w:val="normaltextrun"/>
                <w:rFonts w:asciiTheme="minorHAnsi" w:eastAsia="Times New Roman" w:hAnsiTheme="minorHAnsi" w:cstheme="minorHAnsi"/>
                <w:b/>
                <w:bCs/>
                <w:sz w:val="22"/>
                <w:szCs w:val="22"/>
                <w:lang w:eastAsia="en-US"/>
              </w:rPr>
            </w:pPr>
            <w:bookmarkStart w:id="6" w:name="_Hlk107910614"/>
            <w:bookmarkStart w:id="7" w:name="_Hlk107910128"/>
            <w:bookmarkStart w:id="8" w:name="_Hlk107913571"/>
            <w:r w:rsidRPr="00DB313F">
              <w:rPr>
                <w:rStyle w:val="normaltextrun"/>
                <w:rFonts w:asciiTheme="minorHAnsi" w:eastAsia="Times New Roman" w:hAnsiTheme="minorHAnsi" w:cstheme="minorHAnsi"/>
                <w:b/>
                <w:bCs/>
                <w:sz w:val="22"/>
                <w:szCs w:val="22"/>
                <w:lang w:eastAsia="en-US"/>
              </w:rPr>
              <w:t xml:space="preserve">Compensation </w:t>
            </w:r>
            <w:r w:rsidRPr="00DB313F">
              <w:rPr>
                <w:rStyle w:val="normaltextrun"/>
                <w:rFonts w:asciiTheme="minorHAnsi" w:hAnsiTheme="minorHAnsi" w:cstheme="minorHAnsi"/>
                <w:b/>
                <w:bCs/>
                <w:sz w:val="22"/>
                <w:szCs w:val="22"/>
                <w:lang w:eastAsia="en-US"/>
              </w:rPr>
              <w:t>and Benefits</w:t>
            </w:r>
            <w:r w:rsidRPr="00DB313F">
              <w:rPr>
                <w:rStyle w:val="normaltextrun"/>
                <w:rFonts w:asciiTheme="minorHAnsi" w:eastAsia="Times New Roman" w:hAnsiTheme="minorHAnsi" w:cstheme="minorHAnsi"/>
                <w:b/>
                <w:bCs/>
                <w:sz w:val="22"/>
                <w:szCs w:val="22"/>
                <w:lang w:eastAsia="en-US"/>
              </w:rPr>
              <w:t>:</w:t>
            </w:r>
          </w:p>
        </w:tc>
      </w:tr>
      <w:bookmarkEnd w:id="6"/>
    </w:tbl>
    <w:p w14:paraId="01F39370" w14:textId="77777777" w:rsidR="001D7076" w:rsidRDefault="001D7076" w:rsidP="2BCA3BB8">
      <w:pPr>
        <w:spacing w:line="291" w:lineRule="exact"/>
        <w:rPr>
          <w:rStyle w:val="normaltextrun"/>
          <w:rFonts w:ascii="Calibri" w:eastAsia="Calibri" w:hAnsi="Calibri" w:cs="Calibri"/>
          <w:color w:val="000000" w:themeColor="text1"/>
          <w:sz w:val="22"/>
          <w:szCs w:val="22"/>
        </w:rPr>
      </w:pPr>
    </w:p>
    <w:p w14:paraId="00AD2423" w14:textId="436B2EEA" w:rsidR="00EB6F16" w:rsidRDefault="2E1735FD" w:rsidP="2BCA3BB8">
      <w:pPr>
        <w:spacing w:line="291" w:lineRule="exact"/>
      </w:pPr>
      <w:r w:rsidRPr="2BCA3BB8">
        <w:rPr>
          <w:rStyle w:val="normaltextrun"/>
          <w:rFonts w:ascii="Calibri" w:eastAsia="Calibri" w:hAnsi="Calibri" w:cs="Calibri"/>
          <w:color w:val="000000" w:themeColor="text1"/>
          <w:sz w:val="22"/>
          <w:szCs w:val="22"/>
        </w:rPr>
        <w:lastRenderedPageBreak/>
        <w:t xml:space="preserve">At SASC, all compensation ranges are grouped into pay “grades” and we base our compensation structure on internal equity. When determining rate of pay, a candidate’s previous, related experience will be taken into consideration along with where current staff, with similar experience, are currently paid within the relevant pay grade. </w:t>
      </w:r>
      <w:r w:rsidR="00EB6F16">
        <w:br/>
      </w:r>
    </w:p>
    <w:p w14:paraId="102C16E9" w14:textId="7EFA07DA" w:rsidR="00EB6F16" w:rsidRDefault="2E1735FD" w:rsidP="2BCA3BB8">
      <w:pPr>
        <w:rPr>
          <w:rFonts w:asciiTheme="minorHAnsi" w:eastAsiaTheme="minorEastAsia" w:hAnsiTheme="minorHAnsi" w:cstheme="minorBidi"/>
          <w:color w:val="000000" w:themeColor="text1"/>
          <w:sz w:val="22"/>
          <w:szCs w:val="22"/>
        </w:rPr>
      </w:pPr>
      <w:r w:rsidRPr="2BCA3BB8">
        <w:rPr>
          <w:rFonts w:asciiTheme="minorHAnsi" w:eastAsiaTheme="minorEastAsia" w:hAnsiTheme="minorHAnsi" w:cstheme="minorBidi"/>
          <w:color w:val="000000" w:themeColor="text1"/>
          <w:sz w:val="22"/>
          <w:szCs w:val="22"/>
        </w:rPr>
        <w:t xml:space="preserve">We are a Living Wage employer as defined by the </w:t>
      </w:r>
      <w:hyperlink r:id="rId10">
        <w:r w:rsidRPr="2BCA3BB8">
          <w:rPr>
            <w:rStyle w:val="Hyperlink"/>
            <w:rFonts w:asciiTheme="minorHAnsi" w:eastAsiaTheme="minorEastAsia" w:hAnsiTheme="minorHAnsi" w:cstheme="minorBidi"/>
            <w:sz w:val="22"/>
            <w:szCs w:val="22"/>
          </w:rPr>
          <w:t>Ontario Living Wage Network</w:t>
        </w:r>
      </w:hyperlink>
      <w:r w:rsidRPr="2BCA3BB8">
        <w:rPr>
          <w:rFonts w:asciiTheme="minorHAnsi" w:eastAsiaTheme="minorEastAsia" w:hAnsiTheme="minorHAnsi" w:cstheme="minorBidi"/>
          <w:color w:val="000000" w:themeColor="text1"/>
          <w:sz w:val="22"/>
          <w:szCs w:val="22"/>
        </w:rPr>
        <w:t>. We use a 3:1 ratio meaning that the highest paid team member is not paid more than 3 times than the lowest paid team member.</w:t>
      </w:r>
    </w:p>
    <w:p w14:paraId="2D5D46D9" w14:textId="3E797E92" w:rsidR="00EB6F16" w:rsidRDefault="2E1735FD" w:rsidP="2BCA3BB8">
      <w:pPr>
        <w:spacing w:line="291" w:lineRule="exact"/>
      </w:pPr>
      <w:r w:rsidRPr="2BCA3BB8">
        <w:rPr>
          <w:rFonts w:ascii="Calibri" w:eastAsia="Calibri" w:hAnsi="Calibri" w:cs="Calibri"/>
          <w:color w:val="000000" w:themeColor="text1"/>
          <w:sz w:val="22"/>
          <w:szCs w:val="22"/>
        </w:rPr>
        <w:t xml:space="preserve"> </w:t>
      </w:r>
    </w:p>
    <w:p w14:paraId="07B1E94C" w14:textId="53892A0A" w:rsidR="00EB6F16" w:rsidRDefault="2E1735FD" w:rsidP="2BCA3BB8">
      <w:pPr>
        <w:spacing w:line="291" w:lineRule="exact"/>
      </w:pPr>
      <w:r w:rsidRPr="2BCA3BB8">
        <w:rPr>
          <w:rStyle w:val="normaltextrun"/>
          <w:rFonts w:ascii="Calibri" w:eastAsia="Calibri" w:hAnsi="Calibri" w:cs="Calibri"/>
          <w:color w:val="000000" w:themeColor="text1"/>
          <w:sz w:val="22"/>
          <w:szCs w:val="22"/>
        </w:rPr>
        <w:t xml:space="preserve">Note: Most new team members will start at or close to the entry point of the range. SASC has a 35-hour work week. </w:t>
      </w:r>
    </w:p>
    <w:p w14:paraId="0604E284" w14:textId="72D7A2B6" w:rsidR="00EB6F16" w:rsidRDefault="2E1735FD" w:rsidP="2BCA3BB8">
      <w:pPr>
        <w:spacing w:line="291" w:lineRule="exact"/>
      </w:pPr>
      <w:r w:rsidRPr="5DD67EC6">
        <w:rPr>
          <w:rFonts w:ascii="Calibri" w:eastAsia="Calibri" w:hAnsi="Calibri" w:cs="Calibri"/>
          <w:color w:val="000000" w:themeColor="text1"/>
          <w:sz w:val="22"/>
          <w:szCs w:val="22"/>
        </w:rPr>
        <w:t xml:space="preserve"> </w:t>
      </w:r>
    </w:p>
    <w:p w14:paraId="7C0CC9B9" w14:textId="710CB67A" w:rsidR="6A768AAB" w:rsidRDefault="6A768AAB" w:rsidP="5DD67EC6">
      <w:pPr>
        <w:rPr>
          <w:rFonts w:ascii="Calibri" w:eastAsia="Calibri" w:hAnsi="Calibri" w:cs="Calibri"/>
          <w:color w:val="000000" w:themeColor="text1"/>
          <w:sz w:val="22"/>
          <w:szCs w:val="22"/>
        </w:rPr>
      </w:pPr>
      <w:r w:rsidRPr="5DD67EC6">
        <w:rPr>
          <w:rStyle w:val="normaltextrun"/>
          <w:rFonts w:ascii="Calibri" w:eastAsia="Calibri" w:hAnsi="Calibri" w:cs="Calibri"/>
          <w:color w:val="000000" w:themeColor="text1"/>
          <w:sz w:val="22"/>
          <w:szCs w:val="22"/>
          <w:u w:val="single"/>
        </w:rPr>
        <w:t>Pay Grade: 3</w:t>
      </w:r>
    </w:p>
    <w:p w14:paraId="27A43F77" w14:textId="664D2DB3" w:rsidR="6A768AAB" w:rsidRDefault="6A768AAB" w:rsidP="5DD67EC6">
      <w:pPr>
        <w:rPr>
          <w:rFonts w:ascii="Calibri" w:eastAsia="Calibri" w:hAnsi="Calibri" w:cs="Calibri"/>
          <w:color w:val="000000" w:themeColor="text1"/>
          <w:sz w:val="22"/>
          <w:szCs w:val="22"/>
        </w:rPr>
      </w:pPr>
      <w:r w:rsidRPr="400EB0A6">
        <w:rPr>
          <w:rStyle w:val="normaltextrun"/>
          <w:rFonts w:ascii="Calibri" w:eastAsia="Calibri" w:hAnsi="Calibri" w:cs="Calibri"/>
          <w:color w:val="000000" w:themeColor="text1"/>
          <w:sz w:val="22"/>
          <w:szCs w:val="22"/>
        </w:rPr>
        <w:t>Min: $2</w:t>
      </w:r>
      <w:r w:rsidR="57699426" w:rsidRPr="400EB0A6">
        <w:rPr>
          <w:rStyle w:val="normaltextrun"/>
          <w:rFonts w:ascii="Calibri" w:eastAsia="Calibri" w:hAnsi="Calibri" w:cs="Calibri"/>
          <w:color w:val="000000" w:themeColor="text1"/>
          <w:sz w:val="22"/>
          <w:szCs w:val="22"/>
        </w:rPr>
        <w:t>3.38</w:t>
      </w:r>
      <w:r w:rsidRPr="400EB0A6">
        <w:rPr>
          <w:rStyle w:val="normaltextrun"/>
          <w:rFonts w:ascii="Calibri" w:eastAsia="Calibri" w:hAnsi="Calibri" w:cs="Calibri"/>
          <w:color w:val="000000" w:themeColor="text1"/>
          <w:sz w:val="22"/>
          <w:szCs w:val="22"/>
        </w:rPr>
        <w:t xml:space="preserve"> per hour; $4</w:t>
      </w:r>
      <w:r w:rsidR="1E2543F4" w:rsidRPr="400EB0A6">
        <w:rPr>
          <w:rStyle w:val="normaltextrun"/>
          <w:rFonts w:ascii="Calibri" w:eastAsia="Calibri" w:hAnsi="Calibri" w:cs="Calibri"/>
          <w:color w:val="000000" w:themeColor="text1"/>
          <w:sz w:val="22"/>
          <w:szCs w:val="22"/>
        </w:rPr>
        <w:t>2,542.50</w:t>
      </w:r>
      <w:r w:rsidRPr="400EB0A6">
        <w:rPr>
          <w:rStyle w:val="normaltextrun"/>
          <w:rFonts w:ascii="Calibri" w:eastAsia="Calibri" w:hAnsi="Calibri" w:cs="Calibri"/>
          <w:color w:val="000000" w:themeColor="text1"/>
          <w:sz w:val="22"/>
          <w:szCs w:val="22"/>
        </w:rPr>
        <w:t xml:space="preserve"> per annum</w:t>
      </w:r>
    </w:p>
    <w:p w14:paraId="40D6ED4B" w14:textId="2AEFBA2B" w:rsidR="6A768AAB" w:rsidRDefault="6A768AAB" w:rsidP="400EB0A6">
      <w:pPr>
        <w:rPr>
          <w:rStyle w:val="normaltextrun"/>
          <w:rFonts w:ascii="Calibri" w:eastAsia="Calibri" w:hAnsi="Calibri" w:cs="Calibri"/>
          <w:color w:val="000000" w:themeColor="text1"/>
          <w:sz w:val="22"/>
          <w:szCs w:val="22"/>
        </w:rPr>
      </w:pPr>
      <w:r w:rsidRPr="400EB0A6">
        <w:rPr>
          <w:rStyle w:val="normaltextrun"/>
          <w:rFonts w:ascii="Calibri" w:eastAsia="Calibri" w:hAnsi="Calibri" w:cs="Calibri"/>
          <w:color w:val="000000" w:themeColor="text1"/>
          <w:sz w:val="22"/>
          <w:szCs w:val="22"/>
        </w:rPr>
        <w:t>Max: $</w:t>
      </w:r>
      <w:r w:rsidR="46E78FBD" w:rsidRPr="400EB0A6">
        <w:rPr>
          <w:rStyle w:val="normaltextrun"/>
          <w:rFonts w:ascii="Calibri" w:eastAsia="Calibri" w:hAnsi="Calibri" w:cs="Calibri"/>
          <w:color w:val="000000" w:themeColor="text1"/>
          <w:sz w:val="22"/>
          <w:szCs w:val="22"/>
        </w:rPr>
        <w:t>27.50</w:t>
      </w:r>
      <w:r w:rsidRPr="400EB0A6">
        <w:rPr>
          <w:rStyle w:val="normaltextrun"/>
          <w:rFonts w:ascii="Calibri" w:eastAsia="Calibri" w:hAnsi="Calibri" w:cs="Calibri"/>
          <w:color w:val="000000" w:themeColor="text1"/>
          <w:sz w:val="22"/>
          <w:szCs w:val="22"/>
        </w:rPr>
        <w:t xml:space="preserve"> per hour; $5</w:t>
      </w:r>
      <w:r w:rsidR="62C24031" w:rsidRPr="400EB0A6">
        <w:rPr>
          <w:rStyle w:val="normaltextrun"/>
          <w:rFonts w:ascii="Calibri" w:eastAsia="Calibri" w:hAnsi="Calibri" w:cs="Calibri"/>
          <w:color w:val="000000" w:themeColor="text1"/>
          <w:sz w:val="22"/>
          <w:szCs w:val="22"/>
        </w:rPr>
        <w:t>0,050.00</w:t>
      </w:r>
      <w:r w:rsidRPr="400EB0A6">
        <w:rPr>
          <w:rStyle w:val="normaltextrun"/>
          <w:rFonts w:ascii="Calibri" w:eastAsia="Calibri" w:hAnsi="Calibri" w:cs="Calibri"/>
          <w:color w:val="000000" w:themeColor="text1"/>
          <w:sz w:val="22"/>
          <w:szCs w:val="22"/>
        </w:rPr>
        <w:t xml:space="preserve"> per annum</w:t>
      </w:r>
    </w:p>
    <w:p w14:paraId="7FB52687" w14:textId="5AB824DB" w:rsidR="00EB6F16" w:rsidRDefault="2E1735FD" w:rsidP="2BCA3BB8">
      <w:pPr>
        <w:spacing w:line="291" w:lineRule="exact"/>
      </w:pPr>
      <w:r w:rsidRPr="2BCA3BB8">
        <w:rPr>
          <w:rFonts w:ascii="Calibri" w:eastAsia="Calibri" w:hAnsi="Calibri" w:cs="Calibri"/>
          <w:color w:val="000000" w:themeColor="text1"/>
          <w:sz w:val="22"/>
          <w:szCs w:val="22"/>
        </w:rPr>
        <w:t xml:space="preserve"> </w:t>
      </w:r>
    </w:p>
    <w:p w14:paraId="600DE2F8" w14:textId="2E73D7DC" w:rsidR="00EB6F16" w:rsidRDefault="2E1735FD" w:rsidP="2BCA3BB8">
      <w:pPr>
        <w:spacing w:line="291" w:lineRule="exact"/>
      </w:pPr>
      <w:r w:rsidRPr="2BCA3BB8">
        <w:rPr>
          <w:rFonts w:ascii="Calibri" w:eastAsia="Calibri" w:hAnsi="Calibri" w:cs="Calibri"/>
          <w:color w:val="000000" w:themeColor="text1"/>
          <w:sz w:val="22"/>
          <w:szCs w:val="22"/>
        </w:rPr>
        <w:t xml:space="preserve">We have a health benefit plan including Extended Health Care (EHC), Dental, Employee Life Insurance, Dependent’s Life Insurance, Accidental Death and Dismemberment (AD&amp;D), Long-Term Disability (LTD), and an Employee Assistance Program (EAP). We pay 100% of health benefit premiums for our full-time staff and their families.  </w:t>
      </w:r>
    </w:p>
    <w:p w14:paraId="140E97A0" w14:textId="16602864" w:rsidR="00EB6F16" w:rsidRDefault="2E1735FD" w:rsidP="2BCA3BB8">
      <w:pPr>
        <w:spacing w:line="291" w:lineRule="exact"/>
      </w:pPr>
      <w:r w:rsidRPr="2BCA3BB8">
        <w:rPr>
          <w:rFonts w:ascii="Calibri" w:eastAsia="Calibri" w:hAnsi="Calibri" w:cs="Calibri"/>
          <w:color w:val="000000" w:themeColor="text1"/>
          <w:sz w:val="22"/>
          <w:szCs w:val="22"/>
        </w:rPr>
        <w:t xml:space="preserve"> </w:t>
      </w:r>
    </w:p>
    <w:p w14:paraId="639C1C99" w14:textId="33F8E7EA" w:rsidR="00EB6F16" w:rsidRDefault="2E1735FD" w:rsidP="2BCA3BB8">
      <w:pPr>
        <w:spacing w:line="291" w:lineRule="exact"/>
        <w:rPr>
          <w:rFonts w:ascii="Calibri" w:eastAsia="Calibri" w:hAnsi="Calibri" w:cs="Calibri"/>
          <w:color w:val="000000" w:themeColor="text1"/>
          <w:sz w:val="22"/>
          <w:szCs w:val="22"/>
        </w:rPr>
      </w:pPr>
      <w:r w:rsidRPr="2BCA3BB8">
        <w:rPr>
          <w:rFonts w:ascii="Calibri" w:eastAsia="Calibri" w:hAnsi="Calibri" w:cs="Calibri"/>
          <w:color w:val="000000" w:themeColor="text1"/>
          <w:sz w:val="22"/>
          <w:szCs w:val="22"/>
        </w:rPr>
        <w:t>Due to the nature of our work, our staff team start with four weeks of vacation. We also have 125 hours of paid time off per year. These amounts are pro-rated based on the team member's start date.</w:t>
      </w:r>
    </w:p>
    <w:p w14:paraId="6BD67B97" w14:textId="0481D55F" w:rsidR="00EB6F16" w:rsidRDefault="2E1735FD" w:rsidP="2BCA3BB8">
      <w:pPr>
        <w:spacing w:line="291" w:lineRule="exact"/>
        <w:rPr>
          <w:rFonts w:ascii="Calibri" w:eastAsia="Calibri" w:hAnsi="Calibri" w:cs="Calibri"/>
          <w:color w:val="000000" w:themeColor="text1"/>
          <w:sz w:val="22"/>
          <w:szCs w:val="22"/>
        </w:rPr>
      </w:pPr>
      <w:r w:rsidRPr="2BCA3BB8">
        <w:rPr>
          <w:rFonts w:ascii="Segoe UI" w:eastAsia="Segoe UI" w:hAnsi="Segoe UI" w:cs="Segoe UI"/>
          <w:color w:val="000000" w:themeColor="text1"/>
          <w:sz w:val="22"/>
          <w:szCs w:val="22"/>
        </w:rPr>
        <w:t xml:space="preserve"> </w:t>
      </w:r>
      <w:r w:rsidR="00EB6F16">
        <w:br/>
      </w:r>
      <w:r w:rsidRPr="2BCA3BB8">
        <w:rPr>
          <w:rFonts w:ascii="Segoe UI" w:eastAsia="Segoe UI" w:hAnsi="Segoe UI" w:cs="Segoe UI"/>
          <w:color w:val="000000" w:themeColor="text1"/>
          <w:sz w:val="22"/>
          <w:szCs w:val="22"/>
        </w:rPr>
        <w:t>We</w:t>
      </w:r>
      <w:r w:rsidRPr="2BCA3BB8">
        <w:rPr>
          <w:rFonts w:ascii="Calibri" w:eastAsia="Calibri" w:hAnsi="Calibri" w:cs="Calibri"/>
          <w:color w:val="000000" w:themeColor="text1"/>
          <w:sz w:val="22"/>
          <w:szCs w:val="22"/>
        </w:rPr>
        <w:t xml:space="preserve"> offer RRSP matching after one year of employment.</w:t>
      </w:r>
    </w:p>
    <w:bookmarkEnd w:id="7"/>
    <w:p w14:paraId="1E503F80" w14:textId="77777777" w:rsidR="00EB6F16" w:rsidRPr="00684990" w:rsidRDefault="00EB6F16" w:rsidP="00EB6F1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0"/>
      </w:tblGrid>
      <w:tr w:rsidR="00EB6F16" w14:paraId="416BD18E" w14:textId="77777777" w:rsidTr="00C111AC">
        <w:tc>
          <w:tcPr>
            <w:tcW w:w="8630" w:type="dxa"/>
            <w:tcBorders>
              <w:top w:val="nil"/>
              <w:left w:val="nil"/>
              <w:bottom w:val="nil"/>
              <w:right w:val="nil"/>
            </w:tcBorders>
            <w:shd w:val="clear" w:color="auto" w:fill="E5DFEC" w:themeFill="accent4" w:themeFillTint="33"/>
          </w:tcPr>
          <w:p w14:paraId="07A0DDDB" w14:textId="77777777" w:rsidR="00EB6F16" w:rsidRPr="00DB313F" w:rsidRDefault="00EB6F16" w:rsidP="00C111AC">
            <w:pPr>
              <w:rPr>
                <w:rFonts w:asciiTheme="minorHAnsi" w:hAnsiTheme="minorHAnsi" w:cstheme="minorHAnsi"/>
                <w:b/>
                <w:bCs/>
                <w:sz w:val="22"/>
                <w:szCs w:val="22"/>
              </w:rPr>
            </w:pPr>
            <w:bookmarkStart w:id="9" w:name="_Hlk107910162"/>
            <w:r w:rsidRPr="00DB313F">
              <w:rPr>
                <w:rFonts w:asciiTheme="minorHAnsi" w:hAnsiTheme="minorHAnsi" w:cstheme="minorHAnsi"/>
                <w:b/>
                <w:bCs/>
                <w:sz w:val="22"/>
                <w:szCs w:val="22"/>
              </w:rPr>
              <w:t>Anti-Racis</w:t>
            </w:r>
            <w:r>
              <w:rPr>
                <w:rFonts w:asciiTheme="minorHAnsi" w:hAnsiTheme="minorHAnsi" w:cstheme="minorHAnsi"/>
                <w:b/>
                <w:bCs/>
                <w:sz w:val="22"/>
                <w:szCs w:val="22"/>
              </w:rPr>
              <w:t>m</w:t>
            </w:r>
            <w:r w:rsidRPr="00DB313F">
              <w:rPr>
                <w:rFonts w:asciiTheme="minorHAnsi" w:hAnsiTheme="minorHAnsi" w:cstheme="minorHAnsi"/>
                <w:b/>
                <w:bCs/>
                <w:sz w:val="22"/>
                <w:szCs w:val="22"/>
              </w:rPr>
              <w:t>/Anti-Oppression Statement:</w:t>
            </w:r>
          </w:p>
        </w:tc>
      </w:tr>
    </w:tbl>
    <w:p w14:paraId="62F3F0D6" w14:textId="77777777" w:rsidR="001D7076" w:rsidRDefault="001D7076" w:rsidP="00EB6F16">
      <w:pPr>
        <w:rPr>
          <w:rStyle w:val="Strong"/>
          <w:rFonts w:asciiTheme="minorHAnsi" w:hAnsiTheme="minorHAnsi" w:cstheme="minorHAnsi"/>
          <w:color w:val="151E24"/>
          <w:sz w:val="22"/>
          <w:szCs w:val="22"/>
          <w:shd w:val="clear" w:color="auto" w:fill="FFFFFF"/>
        </w:rPr>
      </w:pPr>
    </w:p>
    <w:p w14:paraId="6F3A67CD" w14:textId="78189AB4" w:rsidR="00EB6F16" w:rsidRPr="00F6367F" w:rsidRDefault="00EB6F16" w:rsidP="00EB6F16">
      <w:pPr>
        <w:rPr>
          <w:rFonts w:asciiTheme="minorHAnsi" w:hAnsiTheme="minorHAnsi" w:cstheme="minorHAnsi"/>
          <w:color w:val="151E24"/>
          <w:sz w:val="22"/>
          <w:szCs w:val="22"/>
          <w:shd w:val="clear" w:color="auto" w:fill="FFFFFF"/>
        </w:rPr>
      </w:pPr>
      <w:r w:rsidRPr="001E6ED0">
        <w:rPr>
          <w:rStyle w:val="Strong"/>
          <w:rFonts w:asciiTheme="minorHAnsi" w:hAnsiTheme="minorHAnsi" w:cstheme="minorHAnsi"/>
          <w:color w:val="151E24"/>
          <w:sz w:val="22"/>
          <w:szCs w:val="22"/>
          <w:shd w:val="clear" w:color="auto" w:fill="FFFFFF"/>
        </w:rPr>
        <w:t>We recognize that sexual violence disproportionately impacts women, trans, and non-binary people. We particularly recognize the impact of racism and colonialism on Black, Indigenous, and racialized</w:t>
      </w:r>
      <w:r w:rsidRPr="00F6367F">
        <w:rPr>
          <w:rStyle w:val="Strong"/>
          <w:rFonts w:asciiTheme="minorHAnsi" w:hAnsiTheme="minorHAnsi" w:cstheme="minorHAnsi"/>
          <w:color w:val="151E24"/>
          <w:sz w:val="22"/>
          <w:szCs w:val="22"/>
          <w:shd w:val="clear" w:color="auto" w:fill="FFFFFF"/>
        </w:rPr>
        <w:t xml:space="preserve"> women, girls, gender-diverse, and two-spirit survivors.</w:t>
      </w:r>
      <w:r w:rsidRPr="00F6367F">
        <w:rPr>
          <w:rFonts w:asciiTheme="minorHAnsi" w:hAnsiTheme="minorHAnsi" w:cstheme="minorHAnsi"/>
          <w:color w:val="151E24"/>
          <w:sz w:val="22"/>
          <w:szCs w:val="22"/>
          <w:shd w:val="clear" w:color="auto" w:fill="FFFFFF"/>
        </w:rPr>
        <w:t> </w:t>
      </w:r>
    </w:p>
    <w:p w14:paraId="2EAD034F" w14:textId="77777777" w:rsidR="00EB6F16" w:rsidRPr="00F6367F" w:rsidRDefault="00EB6F16" w:rsidP="00EB6F16">
      <w:pPr>
        <w:rPr>
          <w:rFonts w:asciiTheme="minorHAnsi" w:hAnsiTheme="minorHAnsi" w:cstheme="minorHAnsi"/>
          <w:color w:val="151E24"/>
          <w:sz w:val="22"/>
          <w:szCs w:val="22"/>
          <w:shd w:val="clear" w:color="auto" w:fill="FFFFFF"/>
        </w:rPr>
      </w:pPr>
    </w:p>
    <w:p w14:paraId="3E64AD77" w14:textId="77777777" w:rsidR="00EB6F16" w:rsidRPr="00F6367F" w:rsidRDefault="00EB6F16" w:rsidP="00EB6F16">
      <w:pPr>
        <w:pStyle w:val="NormalWeb"/>
        <w:spacing w:before="0" w:beforeAutospacing="0" w:after="0" w:afterAutospacing="0"/>
        <w:rPr>
          <w:rStyle w:val="bcx0"/>
          <w:rFonts w:asciiTheme="minorHAnsi" w:hAnsiTheme="minorHAnsi" w:cstheme="minorHAnsi"/>
          <w:sz w:val="22"/>
          <w:szCs w:val="22"/>
          <w:shd w:val="clear" w:color="auto" w:fill="FFFFFF"/>
          <w:lang w:val="en-US"/>
        </w:rPr>
      </w:pPr>
      <w:r w:rsidRPr="00F6367F">
        <w:rPr>
          <w:rStyle w:val="bcx0"/>
          <w:rFonts w:asciiTheme="minorHAnsi" w:hAnsiTheme="minorHAnsi" w:cstheme="minorHAnsi"/>
          <w:sz w:val="22"/>
          <w:szCs w:val="22"/>
          <w:shd w:val="clear" w:color="auto" w:fill="FFFFFF"/>
          <w:lang w:val="en-US"/>
        </w:rPr>
        <w:t xml:space="preserve">We acknowledge that the majority of our work takes place on the traditional territory of the Neutral, </w:t>
      </w:r>
      <w:proofErr w:type="spellStart"/>
      <w:r w:rsidRPr="00F6367F">
        <w:rPr>
          <w:rStyle w:val="bcx0"/>
          <w:rFonts w:asciiTheme="minorHAnsi" w:hAnsiTheme="minorHAnsi" w:cstheme="minorHAnsi"/>
          <w:sz w:val="22"/>
          <w:szCs w:val="22"/>
          <w:shd w:val="clear" w:color="auto" w:fill="FFFFFF"/>
          <w:lang w:val="en-US"/>
        </w:rPr>
        <w:t>Anishinaabeg</w:t>
      </w:r>
      <w:proofErr w:type="spellEnd"/>
      <w:r w:rsidRPr="00F6367F">
        <w:rPr>
          <w:rStyle w:val="bcx0"/>
          <w:rFonts w:asciiTheme="minorHAnsi" w:hAnsiTheme="minorHAnsi" w:cstheme="minorHAnsi"/>
          <w:sz w:val="22"/>
          <w:szCs w:val="22"/>
          <w:shd w:val="clear" w:color="auto" w:fill="FFFFFF"/>
          <w:lang w:val="en-US"/>
        </w:rPr>
        <w:t xml:space="preserve">, and Haudenosaunee peoples. Our main office at 151 Frederick Street in Kitchener, Ontario is situated on the Haldimand Tract, the land granted to the Six Nations that includes six miles on either side of the Grand River. </w:t>
      </w:r>
    </w:p>
    <w:p w14:paraId="375F77D0" w14:textId="77777777" w:rsidR="00EB6F16" w:rsidRPr="00F6367F" w:rsidRDefault="00EB6F16" w:rsidP="00EB6F16">
      <w:pPr>
        <w:rPr>
          <w:rFonts w:asciiTheme="minorHAnsi" w:hAnsiTheme="minorHAnsi" w:cstheme="minorHAnsi"/>
          <w:sz w:val="22"/>
          <w:szCs w:val="22"/>
        </w:rPr>
      </w:pPr>
    </w:p>
    <w:p w14:paraId="64842846" w14:textId="38E60432" w:rsidR="00EB6F16" w:rsidRDefault="00EB6F16" w:rsidP="400EB0A6">
      <w:pPr>
        <w:pStyle w:val="paragraph"/>
        <w:spacing w:before="0" w:beforeAutospacing="0" w:after="0" w:afterAutospacing="0"/>
        <w:rPr>
          <w:rFonts w:asciiTheme="minorHAnsi" w:hAnsiTheme="minorHAnsi" w:cstheme="minorBidi"/>
          <w:color w:val="1B293F"/>
          <w:sz w:val="22"/>
          <w:szCs w:val="22"/>
        </w:rPr>
      </w:pPr>
      <w:r w:rsidRPr="400EB0A6">
        <w:rPr>
          <w:rStyle w:val="eop"/>
          <w:rFonts w:asciiTheme="minorHAnsi" w:hAnsiTheme="minorHAnsi" w:cstheme="minorBidi"/>
          <w:sz w:val="22"/>
          <w:szCs w:val="22"/>
        </w:rPr>
        <w:t xml:space="preserve">We are committed to providing an inclusive and barrier-free work environment. We adhere to the principles of the Accessibility for Ontarians with Disabilities Act (AODA). We </w:t>
      </w:r>
      <w:r w:rsidRPr="400EB0A6">
        <w:rPr>
          <w:rFonts w:asciiTheme="minorHAnsi" w:hAnsiTheme="minorHAnsi" w:cstheme="minorBidi"/>
          <w:sz w:val="22"/>
          <w:szCs w:val="22"/>
        </w:rPr>
        <w:t>strive to make our recruitment, assessment, and selection processes accessible and provide accommodations as requested for applicants with differing abilities. Only information required to facilitate the accommodation will be shared with those involved in the recruitment process, otherwise accommodation requests will remain confidential. If you require accommodation at any point during the application and/or hiring process, please contact</w:t>
      </w:r>
      <w:r w:rsidRPr="400EB0A6">
        <w:rPr>
          <w:rFonts w:asciiTheme="minorHAnsi" w:hAnsiTheme="minorHAnsi" w:cstheme="minorBidi"/>
          <w:color w:val="1B293F"/>
          <w:sz w:val="22"/>
          <w:szCs w:val="22"/>
        </w:rPr>
        <w:t xml:space="preserve"> Human Resources at </w:t>
      </w:r>
      <w:hyperlink r:id="rId11">
        <w:r w:rsidRPr="400EB0A6">
          <w:rPr>
            <w:rStyle w:val="Hyperlink"/>
            <w:rFonts w:asciiTheme="minorHAnsi" w:hAnsiTheme="minorHAnsi" w:cstheme="minorBidi"/>
            <w:sz w:val="22"/>
            <w:szCs w:val="22"/>
          </w:rPr>
          <w:t>jobs@sascwr.org</w:t>
        </w:r>
      </w:hyperlink>
      <w:r w:rsidRPr="400EB0A6">
        <w:rPr>
          <w:rFonts w:asciiTheme="minorHAnsi" w:hAnsiTheme="minorHAnsi" w:cstheme="minorBidi"/>
          <w:color w:val="1B293F"/>
          <w:sz w:val="22"/>
          <w:szCs w:val="22"/>
        </w:rPr>
        <w:t xml:space="preserve"> or 519-571-0121 x102.</w:t>
      </w:r>
    </w:p>
    <w:p w14:paraId="3D09EABC" w14:textId="77777777" w:rsidR="00EB6F16" w:rsidRDefault="00EB6F16" w:rsidP="00EB6F16">
      <w:pPr>
        <w:pStyle w:val="paragraph"/>
        <w:spacing w:before="0" w:beforeAutospacing="0" w:after="0" w:afterAutospacing="0"/>
        <w:rPr>
          <w:rFonts w:asciiTheme="minorHAnsi" w:hAnsiTheme="minorHAnsi" w:cstheme="minorHAnsi"/>
          <w:color w:val="1B293F"/>
          <w:sz w:val="22"/>
          <w:szCs w:val="22"/>
        </w:rPr>
      </w:pPr>
    </w:p>
    <w:p w14:paraId="3171BD9E" w14:textId="117F5064" w:rsidR="00EB6F16" w:rsidRDefault="00EB6F16" w:rsidP="001D7076">
      <w:pPr>
        <w:pStyle w:val="NormalWeb"/>
        <w:spacing w:before="0" w:beforeAutospacing="0" w:after="0" w:afterAutospacing="0"/>
        <w:rPr>
          <w:rFonts w:asciiTheme="minorHAnsi" w:hAnsiTheme="minorHAnsi" w:cstheme="minorHAnsi"/>
          <w:color w:val="1B293F"/>
          <w:sz w:val="22"/>
          <w:szCs w:val="22"/>
        </w:rPr>
      </w:pPr>
      <w:r w:rsidRPr="00F6367F">
        <w:rPr>
          <w:rFonts w:asciiTheme="minorHAnsi" w:hAnsiTheme="minorHAnsi" w:cstheme="minorHAnsi"/>
          <w:sz w:val="22"/>
          <w:szCs w:val="22"/>
        </w:rPr>
        <w:lastRenderedPageBreak/>
        <w:t xml:space="preserve">Given </w:t>
      </w:r>
      <w:r>
        <w:rPr>
          <w:rFonts w:asciiTheme="minorHAnsi" w:hAnsiTheme="minorHAnsi" w:cstheme="minorHAnsi"/>
          <w:sz w:val="22"/>
          <w:szCs w:val="22"/>
        </w:rPr>
        <w:t xml:space="preserve">all of </w:t>
      </w:r>
      <w:r w:rsidRPr="00F6367F">
        <w:rPr>
          <w:rFonts w:asciiTheme="minorHAnsi" w:hAnsiTheme="minorHAnsi" w:cstheme="minorHAnsi"/>
          <w:sz w:val="22"/>
          <w:szCs w:val="22"/>
        </w:rPr>
        <w:t xml:space="preserve">this, we encourage applications from women, trans, and non-binary candidates, especially those who identify as Black, First Nations, </w:t>
      </w:r>
      <w:r>
        <w:rPr>
          <w:rFonts w:asciiTheme="minorHAnsi" w:hAnsiTheme="minorHAnsi" w:cstheme="minorHAnsi"/>
          <w:sz w:val="22"/>
          <w:szCs w:val="22"/>
        </w:rPr>
        <w:t>Metis, Inuit</w:t>
      </w:r>
      <w:r w:rsidRPr="00F6367F">
        <w:rPr>
          <w:rFonts w:asciiTheme="minorHAnsi" w:hAnsiTheme="minorHAnsi" w:cstheme="minorHAnsi"/>
          <w:sz w:val="22"/>
          <w:szCs w:val="22"/>
        </w:rPr>
        <w:t>, racialized, as members of 2SLGBTQIA+ communities, and</w:t>
      </w:r>
      <w:r>
        <w:rPr>
          <w:rFonts w:asciiTheme="minorHAnsi" w:hAnsiTheme="minorHAnsi" w:cstheme="minorHAnsi"/>
          <w:sz w:val="22"/>
          <w:szCs w:val="22"/>
        </w:rPr>
        <w:t xml:space="preserve">/or as a person with a </w:t>
      </w:r>
      <w:r w:rsidRPr="00F6367F">
        <w:rPr>
          <w:rFonts w:asciiTheme="minorHAnsi" w:hAnsiTheme="minorHAnsi" w:cstheme="minorHAnsi"/>
          <w:sz w:val="22"/>
          <w:szCs w:val="22"/>
        </w:rPr>
        <w:t>disabilit</w:t>
      </w:r>
      <w:r>
        <w:rPr>
          <w:rFonts w:asciiTheme="minorHAnsi" w:hAnsiTheme="minorHAnsi" w:cstheme="minorHAnsi"/>
          <w:sz w:val="22"/>
          <w:szCs w:val="22"/>
        </w:rPr>
        <w:t>y</w:t>
      </w:r>
      <w:r w:rsidRPr="00F6367F">
        <w:rPr>
          <w:rFonts w:asciiTheme="minorHAnsi" w:hAnsiTheme="minorHAnsi" w:cstheme="minorHAnsi"/>
          <w:sz w:val="22"/>
          <w:szCs w:val="22"/>
        </w:rPr>
        <w:t xml:space="preserve">. We invite candidates </w:t>
      </w:r>
      <w:r w:rsidRPr="00F6367F">
        <w:rPr>
          <w:rFonts w:asciiTheme="minorHAnsi" w:hAnsiTheme="minorHAnsi" w:cstheme="minorHAnsi"/>
          <w:color w:val="000000"/>
          <w:sz w:val="22"/>
          <w:szCs w:val="22"/>
        </w:rPr>
        <w:t xml:space="preserve">to voluntarily self-identify as a member of a </w:t>
      </w:r>
      <w:r>
        <w:rPr>
          <w:rFonts w:asciiTheme="minorHAnsi" w:hAnsiTheme="minorHAnsi" w:cstheme="minorHAnsi"/>
          <w:color w:val="000000"/>
          <w:sz w:val="22"/>
          <w:szCs w:val="22"/>
        </w:rPr>
        <w:t xml:space="preserve">diverse and/or disenfranchised </w:t>
      </w:r>
      <w:r w:rsidRPr="00F6367F">
        <w:rPr>
          <w:rFonts w:asciiTheme="minorHAnsi" w:hAnsiTheme="minorHAnsi" w:cstheme="minorHAnsi"/>
          <w:color w:val="000000"/>
          <w:sz w:val="22"/>
          <w:szCs w:val="22"/>
        </w:rPr>
        <w:t>group as part of their application. </w:t>
      </w:r>
      <w:r>
        <w:rPr>
          <w:rFonts w:asciiTheme="minorHAnsi" w:hAnsiTheme="minorHAnsi" w:cstheme="minorHAnsi"/>
          <w:color w:val="1B293F"/>
          <w:sz w:val="22"/>
          <w:szCs w:val="22"/>
        </w:rPr>
        <w:t xml:space="preserve"> </w:t>
      </w:r>
    </w:p>
    <w:p w14:paraId="7384224C" w14:textId="77777777" w:rsidR="00EB6F16" w:rsidRPr="00E676CD" w:rsidRDefault="00EB6F16" w:rsidP="00EB6F16">
      <w:pPr>
        <w:pStyle w:val="paragraph"/>
        <w:spacing w:before="0" w:beforeAutospacing="0" w:after="0" w:afterAutospacing="0"/>
        <w:rPr>
          <w:rFonts w:asciiTheme="minorHAnsi" w:hAnsiTheme="minorHAnsi" w:cstheme="minorHAnsi"/>
          <w:color w:val="1B293F"/>
          <w:sz w:val="22"/>
          <w:szCs w:val="22"/>
        </w:rPr>
      </w:pPr>
    </w:p>
    <w:tbl>
      <w:tblPr>
        <w:tblStyle w:val="TableGrid"/>
        <w:tblW w:w="0" w:type="auto"/>
        <w:tblLook w:val="04A0" w:firstRow="1" w:lastRow="0" w:firstColumn="1" w:lastColumn="0" w:noHBand="0" w:noVBand="1"/>
      </w:tblPr>
      <w:tblGrid>
        <w:gridCol w:w="8630"/>
      </w:tblGrid>
      <w:tr w:rsidR="00EB6F16" w14:paraId="2F95861B" w14:textId="77777777" w:rsidTr="00C111AC">
        <w:tc>
          <w:tcPr>
            <w:tcW w:w="8630" w:type="dxa"/>
            <w:tcBorders>
              <w:top w:val="nil"/>
              <w:left w:val="nil"/>
              <w:bottom w:val="nil"/>
              <w:right w:val="nil"/>
            </w:tcBorders>
            <w:shd w:val="clear" w:color="auto" w:fill="E5DFEC" w:themeFill="accent4" w:themeFillTint="33"/>
          </w:tcPr>
          <w:p w14:paraId="2F24BDE3" w14:textId="77777777" w:rsidR="00EB6F16" w:rsidRDefault="00EB6F16" w:rsidP="00C111AC">
            <w:pPr>
              <w:rPr>
                <w:rFonts w:asciiTheme="minorHAnsi" w:hAnsiTheme="minorHAnsi" w:cstheme="minorHAnsi"/>
                <w:b/>
                <w:bCs/>
                <w:sz w:val="22"/>
                <w:szCs w:val="22"/>
              </w:rPr>
            </w:pPr>
            <w:r>
              <w:rPr>
                <w:rFonts w:asciiTheme="minorHAnsi" w:hAnsiTheme="minorHAnsi" w:cstheme="minorHAnsi"/>
                <w:b/>
                <w:bCs/>
                <w:sz w:val="22"/>
                <w:szCs w:val="22"/>
              </w:rPr>
              <w:t>How to Apply:</w:t>
            </w:r>
          </w:p>
        </w:tc>
      </w:tr>
    </w:tbl>
    <w:p w14:paraId="16468F14" w14:textId="77777777" w:rsidR="00EB6F16" w:rsidRDefault="00EB6F16" w:rsidP="00EB6F16">
      <w:pPr>
        <w:rPr>
          <w:rFonts w:asciiTheme="minorHAnsi" w:hAnsiTheme="minorHAnsi" w:cstheme="minorHAnsi"/>
          <w:b/>
          <w:bCs/>
          <w:sz w:val="22"/>
          <w:szCs w:val="22"/>
        </w:rPr>
      </w:pPr>
    </w:p>
    <w:p w14:paraId="698DAA90" w14:textId="7D7DF2A5" w:rsidR="00EB6F16" w:rsidRPr="00684990" w:rsidRDefault="00EB6F16" w:rsidP="400EB0A6">
      <w:pPr>
        <w:rPr>
          <w:rFonts w:asciiTheme="minorHAnsi" w:hAnsiTheme="minorHAnsi" w:cstheme="minorBidi"/>
          <w:sz w:val="22"/>
          <w:szCs w:val="22"/>
        </w:rPr>
      </w:pPr>
      <w:r w:rsidRPr="400EB0A6">
        <w:rPr>
          <w:rFonts w:asciiTheme="minorHAnsi" w:hAnsiTheme="minorHAnsi" w:cstheme="minorBidi"/>
          <w:sz w:val="22"/>
          <w:szCs w:val="22"/>
        </w:rPr>
        <w:t xml:space="preserve">This position requires the successful candidate </w:t>
      </w:r>
      <w:r w:rsidR="4DA25427" w:rsidRPr="400EB0A6">
        <w:rPr>
          <w:rFonts w:asciiTheme="minorHAnsi" w:hAnsiTheme="minorHAnsi" w:cstheme="minorBidi"/>
          <w:sz w:val="22"/>
          <w:szCs w:val="22"/>
        </w:rPr>
        <w:t>to have</w:t>
      </w:r>
      <w:r w:rsidRPr="400EB0A6">
        <w:rPr>
          <w:rFonts w:asciiTheme="minorHAnsi" w:hAnsiTheme="minorHAnsi" w:cstheme="minorBidi"/>
          <w:sz w:val="22"/>
          <w:szCs w:val="22"/>
        </w:rPr>
        <w:t xml:space="preserve"> a valid driver's license, access to a vehicle, and a Vulnerable Sector Police Check. This position is set to begin as soon as possible. </w:t>
      </w:r>
      <w:r w:rsidR="06216F01" w:rsidRPr="400EB0A6">
        <w:rPr>
          <w:rStyle w:val="normaltextrun"/>
          <w:rFonts w:ascii="Calibri" w:eastAsia="Calibri" w:hAnsi="Calibri" w:cs="Calibri"/>
          <w:b/>
          <w:bCs/>
          <w:color w:val="000000" w:themeColor="text1"/>
          <w:sz w:val="22"/>
          <w:szCs w:val="22"/>
        </w:rPr>
        <w:t xml:space="preserve">Please submit a cover letter outlining </w:t>
      </w:r>
      <w:r w:rsidR="2B6A33A9" w:rsidRPr="400EB0A6">
        <w:rPr>
          <w:rStyle w:val="normaltextrun"/>
          <w:rFonts w:ascii="Calibri" w:eastAsia="Calibri" w:hAnsi="Calibri" w:cs="Calibri"/>
          <w:b/>
          <w:bCs/>
          <w:color w:val="000000" w:themeColor="text1"/>
          <w:sz w:val="22"/>
          <w:szCs w:val="22"/>
        </w:rPr>
        <w:t xml:space="preserve">how </w:t>
      </w:r>
      <w:r w:rsidR="06216F01" w:rsidRPr="400EB0A6">
        <w:rPr>
          <w:rStyle w:val="normaltextrun"/>
          <w:rFonts w:ascii="Calibri" w:eastAsia="Calibri" w:hAnsi="Calibri" w:cs="Calibri"/>
          <w:b/>
          <w:bCs/>
          <w:color w:val="000000" w:themeColor="text1"/>
          <w:sz w:val="22"/>
          <w:szCs w:val="22"/>
        </w:rPr>
        <w:t xml:space="preserve">your </w:t>
      </w:r>
      <w:r w:rsidR="143AF5C7" w:rsidRPr="400EB0A6">
        <w:rPr>
          <w:rStyle w:val="normaltextrun"/>
          <w:rFonts w:ascii="Calibri" w:eastAsia="Calibri" w:hAnsi="Calibri" w:cs="Calibri"/>
          <w:b/>
          <w:bCs/>
          <w:color w:val="000000" w:themeColor="text1"/>
          <w:sz w:val="22"/>
          <w:szCs w:val="22"/>
        </w:rPr>
        <w:t xml:space="preserve">experience </w:t>
      </w:r>
      <w:r w:rsidR="2CCC740D" w:rsidRPr="400EB0A6">
        <w:rPr>
          <w:rStyle w:val="normaltextrun"/>
          <w:rFonts w:ascii="Calibri" w:eastAsia="Calibri" w:hAnsi="Calibri" w:cs="Calibri"/>
          <w:b/>
          <w:bCs/>
          <w:color w:val="000000" w:themeColor="text1"/>
          <w:sz w:val="22"/>
          <w:szCs w:val="22"/>
        </w:rPr>
        <w:t>relates to the role requirements</w:t>
      </w:r>
      <w:r w:rsidR="06216F01" w:rsidRPr="400EB0A6">
        <w:rPr>
          <w:rStyle w:val="normaltextrun"/>
          <w:rFonts w:ascii="Calibri" w:eastAsia="Calibri" w:hAnsi="Calibri" w:cs="Calibri"/>
          <w:b/>
          <w:bCs/>
          <w:color w:val="000000" w:themeColor="text1"/>
          <w:sz w:val="22"/>
          <w:szCs w:val="22"/>
        </w:rPr>
        <w:t xml:space="preserve"> a</w:t>
      </w:r>
      <w:r w:rsidR="260114F3" w:rsidRPr="400EB0A6">
        <w:rPr>
          <w:rStyle w:val="normaltextrun"/>
          <w:rFonts w:ascii="Calibri" w:eastAsia="Calibri" w:hAnsi="Calibri" w:cs="Calibri"/>
          <w:b/>
          <w:bCs/>
          <w:color w:val="000000" w:themeColor="text1"/>
          <w:sz w:val="22"/>
          <w:szCs w:val="22"/>
        </w:rPr>
        <w:t>long with</w:t>
      </w:r>
      <w:r w:rsidR="4696E052" w:rsidRPr="400EB0A6">
        <w:rPr>
          <w:rStyle w:val="normaltextrun"/>
          <w:rFonts w:ascii="Calibri" w:eastAsia="Calibri" w:hAnsi="Calibri" w:cs="Calibri"/>
          <w:b/>
          <w:bCs/>
          <w:color w:val="000000" w:themeColor="text1"/>
          <w:sz w:val="22"/>
          <w:szCs w:val="22"/>
        </w:rPr>
        <w:t xml:space="preserve"> </w:t>
      </w:r>
      <w:r w:rsidR="260114F3" w:rsidRPr="400EB0A6">
        <w:rPr>
          <w:rStyle w:val="normaltextrun"/>
          <w:rFonts w:ascii="Calibri" w:eastAsia="Calibri" w:hAnsi="Calibri" w:cs="Calibri"/>
          <w:b/>
          <w:bCs/>
          <w:color w:val="000000" w:themeColor="text1"/>
          <w:sz w:val="22"/>
          <w:szCs w:val="22"/>
        </w:rPr>
        <w:t xml:space="preserve">a copy of </w:t>
      </w:r>
      <w:r w:rsidR="4696E052" w:rsidRPr="400EB0A6">
        <w:rPr>
          <w:rStyle w:val="normaltextrun"/>
          <w:rFonts w:ascii="Calibri" w:eastAsia="Calibri" w:hAnsi="Calibri" w:cs="Calibri"/>
          <w:b/>
          <w:bCs/>
          <w:color w:val="000000" w:themeColor="text1"/>
          <w:sz w:val="22"/>
          <w:szCs w:val="22"/>
        </w:rPr>
        <w:t xml:space="preserve">your </w:t>
      </w:r>
      <w:r w:rsidR="06216F01" w:rsidRPr="400EB0A6">
        <w:rPr>
          <w:rStyle w:val="normaltextrun"/>
          <w:rFonts w:ascii="Calibri" w:eastAsia="Calibri" w:hAnsi="Calibri" w:cs="Calibri"/>
          <w:b/>
          <w:bCs/>
          <w:color w:val="000000" w:themeColor="text1"/>
          <w:sz w:val="22"/>
          <w:szCs w:val="22"/>
        </w:rPr>
        <w:t xml:space="preserve">resume in </w:t>
      </w:r>
      <w:r w:rsidR="06216F01" w:rsidRPr="400EB0A6">
        <w:rPr>
          <w:rStyle w:val="normaltextrun"/>
          <w:rFonts w:ascii="Calibri" w:eastAsia="Calibri" w:hAnsi="Calibri" w:cs="Calibri"/>
          <w:b/>
          <w:bCs/>
          <w:color w:val="000000" w:themeColor="text1"/>
          <w:sz w:val="22"/>
          <w:szCs w:val="22"/>
          <w:u w:val="single"/>
        </w:rPr>
        <w:t>one PDF document</w:t>
      </w:r>
      <w:r w:rsidR="06216F01" w:rsidRPr="400EB0A6">
        <w:rPr>
          <w:rStyle w:val="normaltextrun"/>
          <w:rFonts w:ascii="Calibri" w:eastAsia="Calibri" w:hAnsi="Calibri" w:cs="Calibri"/>
          <w:b/>
          <w:bCs/>
          <w:color w:val="000000" w:themeColor="text1"/>
          <w:sz w:val="22"/>
          <w:szCs w:val="22"/>
        </w:rPr>
        <w:t xml:space="preserve"> to </w:t>
      </w:r>
      <w:hyperlink r:id="rId12">
        <w:r w:rsidR="06216F01" w:rsidRPr="400EB0A6">
          <w:rPr>
            <w:rStyle w:val="Hyperlink"/>
            <w:rFonts w:ascii="Calibri" w:eastAsia="Calibri" w:hAnsi="Calibri" w:cs="Calibri"/>
            <w:sz w:val="22"/>
            <w:szCs w:val="22"/>
          </w:rPr>
          <w:t>jobs@sascwr.org</w:t>
        </w:r>
      </w:hyperlink>
      <w:r w:rsidR="06216F01" w:rsidRPr="400EB0A6">
        <w:rPr>
          <w:rStyle w:val="normaltextrun"/>
          <w:rFonts w:ascii="Calibri" w:eastAsia="Calibri" w:hAnsi="Calibri" w:cs="Calibri"/>
          <w:b/>
          <w:bCs/>
          <w:color w:val="000000" w:themeColor="text1"/>
          <w:sz w:val="22"/>
          <w:szCs w:val="22"/>
        </w:rPr>
        <w:t xml:space="preserve">. </w:t>
      </w:r>
      <w:r w:rsidR="06216F01" w:rsidRPr="400EB0A6">
        <w:rPr>
          <w:rFonts w:ascii="Calibri" w:eastAsia="Calibri" w:hAnsi="Calibri" w:cs="Calibri"/>
          <w:sz w:val="22"/>
          <w:szCs w:val="22"/>
        </w:rPr>
        <w:t xml:space="preserve"> </w:t>
      </w:r>
    </w:p>
    <w:p w14:paraId="2BEBC0DE" w14:textId="5F672AA5" w:rsidR="00EB6F16" w:rsidRPr="00684990" w:rsidRDefault="00EB6F16" w:rsidP="35883971">
      <w:pPr>
        <w:rPr>
          <w:rFonts w:asciiTheme="minorHAnsi" w:hAnsiTheme="minorHAnsi" w:cstheme="minorBidi"/>
          <w:sz w:val="22"/>
          <w:szCs w:val="22"/>
        </w:rPr>
      </w:pPr>
    </w:p>
    <w:p w14:paraId="198AB17A" w14:textId="77777777" w:rsidR="00EB6F16" w:rsidRPr="008B473A" w:rsidRDefault="00EB6F16" w:rsidP="00EB6F16">
      <w:pPr>
        <w:pStyle w:val="paragraph"/>
        <w:spacing w:before="0" w:beforeAutospacing="0" w:after="0" w:afterAutospacing="0"/>
        <w:jc w:val="center"/>
        <w:textAlignment w:val="baseline"/>
        <w:rPr>
          <w:rStyle w:val="normaltextrun"/>
          <w:rFonts w:asciiTheme="minorHAnsi" w:hAnsiTheme="minorHAnsi" w:cstheme="minorHAnsi"/>
          <w:b/>
          <w:bCs/>
          <w:i/>
          <w:iCs/>
          <w:sz w:val="22"/>
          <w:szCs w:val="22"/>
        </w:rPr>
      </w:pPr>
      <w:r w:rsidRPr="008B473A">
        <w:rPr>
          <w:rStyle w:val="normaltextrun"/>
          <w:rFonts w:asciiTheme="minorHAnsi" w:hAnsiTheme="minorHAnsi" w:cstheme="minorHAnsi"/>
          <w:b/>
          <w:bCs/>
          <w:i/>
          <w:iCs/>
          <w:sz w:val="22"/>
          <w:szCs w:val="22"/>
        </w:rPr>
        <w:t>We thank all candidates for their interest; however,</w:t>
      </w:r>
    </w:p>
    <w:p w14:paraId="78C751B6" w14:textId="77777777" w:rsidR="00EB6F16" w:rsidRPr="008B473A" w:rsidRDefault="00EB6F16" w:rsidP="00EB6F16">
      <w:pPr>
        <w:pStyle w:val="paragraph"/>
        <w:spacing w:before="0" w:beforeAutospacing="0" w:after="0" w:afterAutospacing="0"/>
        <w:jc w:val="center"/>
        <w:textAlignment w:val="baseline"/>
        <w:rPr>
          <w:rStyle w:val="normaltextrun"/>
          <w:rFonts w:asciiTheme="minorHAnsi" w:hAnsiTheme="minorHAnsi" w:cstheme="minorHAnsi"/>
          <w:b/>
          <w:bCs/>
          <w:i/>
          <w:iCs/>
          <w:sz w:val="22"/>
          <w:szCs w:val="22"/>
        </w:rPr>
      </w:pPr>
      <w:r w:rsidRPr="008B473A">
        <w:rPr>
          <w:rStyle w:val="normaltextrun"/>
          <w:rFonts w:asciiTheme="minorHAnsi" w:hAnsiTheme="minorHAnsi" w:cstheme="minorHAnsi"/>
          <w:b/>
          <w:bCs/>
          <w:i/>
          <w:iCs/>
          <w:sz w:val="22"/>
          <w:szCs w:val="22"/>
        </w:rPr>
        <w:t>only those selected for an interview will be contacted.</w:t>
      </w:r>
    </w:p>
    <w:p w14:paraId="11969C65" w14:textId="5F5D177F" w:rsidR="00EB6F16" w:rsidRPr="008B473A" w:rsidRDefault="00EB6F16" w:rsidP="400EB0A6">
      <w:pPr>
        <w:pStyle w:val="paragraph"/>
        <w:spacing w:before="0" w:beforeAutospacing="0" w:after="0" w:afterAutospacing="0"/>
        <w:jc w:val="center"/>
        <w:textAlignment w:val="baseline"/>
        <w:rPr>
          <w:rStyle w:val="normaltextrun"/>
          <w:rFonts w:asciiTheme="minorHAnsi" w:hAnsiTheme="minorHAnsi" w:cstheme="minorBidi"/>
          <w:b/>
          <w:bCs/>
          <w:i/>
          <w:iCs/>
          <w:sz w:val="22"/>
          <w:szCs w:val="22"/>
        </w:rPr>
      </w:pPr>
      <w:r w:rsidRPr="400EB0A6">
        <w:rPr>
          <w:rStyle w:val="normaltextrun"/>
          <w:rFonts w:asciiTheme="minorHAnsi" w:hAnsiTheme="minorHAnsi" w:cstheme="minorBidi"/>
          <w:b/>
          <w:bCs/>
          <w:i/>
          <w:iCs/>
          <w:sz w:val="22"/>
          <w:szCs w:val="22"/>
        </w:rPr>
        <w:t>Unless you require accommodation, no phone calls or email inquiries please.</w:t>
      </w:r>
    </w:p>
    <w:p w14:paraId="7B912F95" w14:textId="77777777" w:rsidR="00EB6F16" w:rsidRPr="00684990" w:rsidRDefault="00EB6F16" w:rsidP="00EB6F16">
      <w:pPr>
        <w:pStyle w:val="paragraph"/>
        <w:pBdr>
          <w:bottom w:val="single" w:sz="12" w:space="1" w:color="auto"/>
        </w:pBdr>
        <w:spacing w:before="0" w:beforeAutospacing="0" w:after="0" w:afterAutospacing="0"/>
        <w:textAlignment w:val="baseline"/>
        <w:rPr>
          <w:rStyle w:val="normaltextrun"/>
          <w:rFonts w:asciiTheme="minorHAnsi" w:hAnsiTheme="minorHAnsi" w:cstheme="minorHAnsi"/>
          <w:i/>
          <w:iCs/>
          <w:sz w:val="22"/>
          <w:szCs w:val="22"/>
        </w:rPr>
      </w:pPr>
    </w:p>
    <w:p w14:paraId="127CCB0B" w14:textId="06D67E09" w:rsidR="00EB6F16" w:rsidRPr="00684990" w:rsidRDefault="00EB6F16" w:rsidP="400EB0A6">
      <w:pPr>
        <w:jc w:val="center"/>
        <w:textAlignment w:val="baseline"/>
        <w:rPr>
          <w:rFonts w:ascii="Calibri" w:eastAsia="Calibri" w:hAnsi="Calibri" w:cs="Calibri"/>
          <w:b/>
          <w:bCs/>
          <w:sz w:val="22"/>
          <w:szCs w:val="22"/>
        </w:rPr>
      </w:pPr>
    </w:p>
    <w:p w14:paraId="1B333128" w14:textId="1BE7A0FF" w:rsidR="00EB6F16" w:rsidRPr="00684990" w:rsidRDefault="6A2F94A3" w:rsidP="400EB0A6">
      <w:pPr>
        <w:jc w:val="center"/>
        <w:textAlignment w:val="baseline"/>
      </w:pPr>
      <w:r w:rsidRPr="400EB0A6">
        <w:rPr>
          <w:rFonts w:ascii="Calibri" w:eastAsia="Calibri" w:hAnsi="Calibri" w:cs="Calibri"/>
          <w:b/>
          <w:bCs/>
          <w:sz w:val="22"/>
          <w:szCs w:val="22"/>
        </w:rPr>
        <w:t>Job Description – Office &amp; Donor Administrator</w:t>
      </w:r>
      <w:r w:rsidRPr="400EB0A6">
        <w:rPr>
          <w:rFonts w:ascii="Calibri" w:eastAsia="Calibri" w:hAnsi="Calibri" w:cs="Calibri"/>
          <w:sz w:val="22"/>
          <w:szCs w:val="22"/>
        </w:rPr>
        <w:t xml:space="preserve"> </w:t>
      </w:r>
    </w:p>
    <w:p w14:paraId="53AABEE4" w14:textId="76A6B87B" w:rsidR="00EB6F16" w:rsidRPr="00684990" w:rsidRDefault="6A2F94A3" w:rsidP="400EB0A6">
      <w:pPr>
        <w:jc w:val="center"/>
        <w:textAlignment w:val="baseline"/>
      </w:pPr>
      <w:r w:rsidRPr="400EB0A6">
        <w:rPr>
          <w:rFonts w:ascii="Calibri" w:eastAsia="Calibri" w:hAnsi="Calibri" w:cs="Calibri"/>
          <w:sz w:val="22"/>
          <w:szCs w:val="22"/>
        </w:rPr>
        <w:t xml:space="preserve"> </w:t>
      </w:r>
    </w:p>
    <w:p w14:paraId="53EE3CBC" w14:textId="2315530E" w:rsidR="00EB6F16" w:rsidRPr="00684990" w:rsidRDefault="6A2F94A3" w:rsidP="400EB0A6">
      <w:pPr>
        <w:shd w:val="clear" w:color="auto" w:fill="E5DFEC" w:themeFill="accent4" w:themeFillTint="33"/>
        <w:textAlignment w:val="baseline"/>
      </w:pPr>
      <w:r w:rsidRPr="400EB0A6">
        <w:rPr>
          <w:rFonts w:ascii="Calibri" w:eastAsia="Calibri" w:hAnsi="Calibri" w:cs="Calibri"/>
          <w:b/>
          <w:bCs/>
          <w:sz w:val="22"/>
          <w:szCs w:val="22"/>
        </w:rPr>
        <w:t>Job Purpose:</w:t>
      </w:r>
      <w:r w:rsidRPr="400EB0A6">
        <w:rPr>
          <w:rFonts w:ascii="Calibri" w:eastAsia="Calibri" w:hAnsi="Calibri" w:cs="Calibri"/>
          <w:sz w:val="22"/>
          <w:szCs w:val="22"/>
        </w:rPr>
        <w:t xml:space="preserve"> </w:t>
      </w:r>
    </w:p>
    <w:p w14:paraId="7E6CA4CB" w14:textId="55245C32" w:rsidR="00EB6F16" w:rsidRPr="00684990" w:rsidRDefault="6A2F94A3" w:rsidP="400EB0A6">
      <w:pPr>
        <w:textAlignment w:val="baseline"/>
      </w:pPr>
      <w:r w:rsidRPr="400EB0A6">
        <w:rPr>
          <w:rFonts w:ascii="Calibri" w:eastAsia="Calibri" w:hAnsi="Calibri" w:cs="Calibri"/>
          <w:sz w:val="22"/>
          <w:szCs w:val="22"/>
        </w:rPr>
        <w:t xml:space="preserve"> </w:t>
      </w:r>
    </w:p>
    <w:p w14:paraId="4F1A2AB6" w14:textId="0BAC9261" w:rsidR="00EB6F16" w:rsidRPr="00684990" w:rsidRDefault="6A2F94A3" w:rsidP="400EB0A6">
      <w:pPr>
        <w:textAlignment w:val="baseline"/>
      </w:pPr>
      <w:r w:rsidRPr="400EB0A6">
        <w:rPr>
          <w:rFonts w:ascii="Calibri" w:eastAsia="Calibri" w:hAnsi="Calibri" w:cs="Calibri"/>
          <w:sz w:val="22"/>
          <w:szCs w:val="22"/>
        </w:rPr>
        <w:t xml:space="preserve">Reporting to the HR Manager with a dotted line reporting structure to the Development &amp; Communications Lead, the Office &amp; Donor Administrator is accountable for the coordination of administrative duties of the Centre. The incumbent will also </w:t>
      </w:r>
      <w:r w:rsidRPr="400EB0A6">
        <w:rPr>
          <w:rFonts w:ascii="Calibri" w:eastAsia="Calibri" w:hAnsi="Calibri" w:cs="Calibri"/>
          <w:color w:val="000000" w:themeColor="text1"/>
          <w:sz w:val="22"/>
          <w:szCs w:val="22"/>
        </w:rPr>
        <w:t>support the implementation of our annual fundraising strategy, fundraising administration, donor stewardship, and social media engagement. This position also raises awareness of the critical work we do in the community, our goals, and our financial needs.</w:t>
      </w:r>
    </w:p>
    <w:p w14:paraId="26189209" w14:textId="38E25E50" w:rsidR="00EB6F16" w:rsidRPr="00684990" w:rsidRDefault="6A2F94A3" w:rsidP="400EB0A6">
      <w:pPr>
        <w:textAlignment w:val="baseline"/>
      </w:pPr>
      <w:r w:rsidRPr="400EB0A6">
        <w:rPr>
          <w:rFonts w:ascii="Calibri" w:eastAsia="Calibri" w:hAnsi="Calibri" w:cs="Calibri"/>
          <w:sz w:val="22"/>
          <w:szCs w:val="22"/>
        </w:rPr>
        <w:t xml:space="preserve"> </w:t>
      </w:r>
    </w:p>
    <w:p w14:paraId="1A743961" w14:textId="306C30FE" w:rsidR="00EB6F16" w:rsidRPr="00684990" w:rsidRDefault="6A2F94A3" w:rsidP="400EB0A6">
      <w:pPr>
        <w:shd w:val="clear" w:color="auto" w:fill="E5DFEC" w:themeFill="accent4" w:themeFillTint="33"/>
        <w:textAlignment w:val="baseline"/>
      </w:pPr>
      <w:r w:rsidRPr="400EB0A6">
        <w:rPr>
          <w:rFonts w:ascii="Calibri" w:eastAsia="Calibri" w:hAnsi="Calibri" w:cs="Calibri"/>
          <w:b/>
          <w:bCs/>
          <w:sz w:val="22"/>
          <w:szCs w:val="22"/>
        </w:rPr>
        <w:t>Duties and Responsibilities:</w:t>
      </w:r>
      <w:r w:rsidRPr="400EB0A6">
        <w:rPr>
          <w:rFonts w:ascii="Calibri" w:eastAsia="Calibri" w:hAnsi="Calibri" w:cs="Calibri"/>
          <w:sz w:val="22"/>
          <w:szCs w:val="22"/>
        </w:rPr>
        <w:t xml:space="preserve"> </w:t>
      </w:r>
    </w:p>
    <w:p w14:paraId="2680A061" w14:textId="45B780C6" w:rsidR="00EB6F16" w:rsidRPr="00684990" w:rsidRDefault="6A2F94A3" w:rsidP="400EB0A6">
      <w:pPr>
        <w:textAlignment w:val="baseline"/>
      </w:pPr>
      <w:r w:rsidRPr="400EB0A6">
        <w:rPr>
          <w:rFonts w:ascii="Calibri" w:eastAsia="Calibri" w:hAnsi="Calibri" w:cs="Calibri"/>
          <w:sz w:val="22"/>
          <w:szCs w:val="22"/>
        </w:rPr>
        <w:t xml:space="preserve"> </w:t>
      </w:r>
    </w:p>
    <w:p w14:paraId="527A9056" w14:textId="1B5B1BE5" w:rsidR="00EB6F16" w:rsidRPr="00684990" w:rsidRDefault="6A2F94A3" w:rsidP="400EB0A6">
      <w:pPr>
        <w:shd w:val="clear" w:color="auto" w:fill="FFFFFF" w:themeFill="background1"/>
        <w:textAlignment w:val="baseline"/>
      </w:pPr>
      <w:r w:rsidRPr="400EB0A6">
        <w:rPr>
          <w:rFonts w:ascii="Calibri" w:eastAsia="Calibri" w:hAnsi="Calibri" w:cs="Calibri"/>
          <w:color w:val="040304"/>
          <w:sz w:val="22"/>
          <w:szCs w:val="22"/>
          <w:u w:val="single"/>
        </w:rPr>
        <w:t>Front Office Coverage</w:t>
      </w:r>
    </w:p>
    <w:p w14:paraId="215F8568" w14:textId="7DEB9A4F" w:rsidR="00EB6F16" w:rsidRPr="00684990" w:rsidRDefault="00EB6F16" w:rsidP="400EB0A6">
      <w:pPr>
        <w:shd w:val="clear" w:color="auto" w:fill="FFFFFF" w:themeFill="background1"/>
        <w:textAlignment w:val="baseline"/>
        <w:rPr>
          <w:rFonts w:ascii="Calibri" w:eastAsia="Calibri" w:hAnsi="Calibri" w:cs="Calibri"/>
          <w:color w:val="040304"/>
          <w:sz w:val="22"/>
          <w:szCs w:val="22"/>
          <w:u w:val="single"/>
        </w:rPr>
      </w:pPr>
    </w:p>
    <w:p w14:paraId="5F62772F" w14:textId="3128DF58"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Provide front office coverage from 9am - 4:30pm, Monday to Friday and ensure coverage is in place when office has extended hours of operation.</w:t>
      </w:r>
    </w:p>
    <w:p w14:paraId="1445E479" w14:textId="734A2F6D"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Ensure office coverage is arranged during absences, lunch breaks, or other engagements.</w:t>
      </w:r>
    </w:p>
    <w:p w14:paraId="5210443A" w14:textId="5B551924"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Greet clients and visitors warmly and efficiently.</w:t>
      </w:r>
    </w:p>
    <w:p w14:paraId="12472479" w14:textId="0B353EEE"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Respond to general inquiries via email, phone, and mail.</w:t>
      </w:r>
    </w:p>
    <w:p w14:paraId="575B7829" w14:textId="2611292A"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Offer information and support to survivors, their families, and community members, ensuring appropriate connections are made.</w:t>
      </w:r>
    </w:p>
    <w:p w14:paraId="446039B5" w14:textId="28CF71D4" w:rsidR="00EB6F16" w:rsidRPr="00684990" w:rsidRDefault="6A2F94A3" w:rsidP="009B66B0">
      <w:pPr>
        <w:pStyle w:val="ListParagraph"/>
        <w:numPr>
          <w:ilvl w:val="0"/>
          <w:numId w:val="4"/>
        </w:numPr>
        <w:spacing w:after="0"/>
        <w:textAlignment w:val="baseline"/>
        <w:rPr>
          <w:rFonts w:ascii="Calibri" w:eastAsia="Calibri" w:hAnsi="Calibri" w:cs="Calibri"/>
          <w:lang w:val="en-US"/>
        </w:rPr>
      </w:pPr>
      <w:r w:rsidRPr="400EB0A6">
        <w:rPr>
          <w:rFonts w:ascii="Calibri" w:eastAsia="Calibri" w:hAnsi="Calibri" w:cs="Calibri"/>
          <w:lang w:val="en-US"/>
        </w:rPr>
        <w:t>Handle Support Line calls and provide Online Chat Support during work hours as needed.</w:t>
      </w:r>
    </w:p>
    <w:p w14:paraId="7159333E" w14:textId="39867C86" w:rsidR="00EB6F16" w:rsidRPr="00684990" w:rsidRDefault="6A2F94A3" w:rsidP="009B66B0">
      <w:pPr>
        <w:pStyle w:val="ListParagraph"/>
        <w:numPr>
          <w:ilvl w:val="0"/>
          <w:numId w:val="4"/>
        </w:numPr>
        <w:spacing w:after="0"/>
        <w:textAlignment w:val="baseline"/>
        <w:rPr>
          <w:rFonts w:ascii="Calibri" w:eastAsia="Calibri" w:hAnsi="Calibri" w:cs="Calibri"/>
          <w:lang w:val="en-US"/>
        </w:rPr>
      </w:pPr>
      <w:r w:rsidRPr="110E20B8">
        <w:rPr>
          <w:rFonts w:ascii="Calibri" w:eastAsia="Calibri" w:hAnsi="Calibri" w:cs="Calibri"/>
          <w:lang w:val="en-US"/>
        </w:rPr>
        <w:t>Provide guidance and support to office students/volunteers.</w:t>
      </w:r>
    </w:p>
    <w:p w14:paraId="781D2949" w14:textId="2B29AC2C" w:rsidR="00EB6F16" w:rsidRPr="00684990" w:rsidRDefault="6A2F94A3" w:rsidP="400EB0A6">
      <w:pPr>
        <w:textAlignment w:val="baseline"/>
      </w:pPr>
      <w:r w:rsidRPr="110E20B8">
        <w:rPr>
          <w:rFonts w:ascii="Calibri" w:eastAsia="Calibri" w:hAnsi="Calibri" w:cs="Calibri"/>
          <w:sz w:val="22"/>
          <w:szCs w:val="22"/>
          <w:u w:val="single"/>
        </w:rPr>
        <w:t>Office Administration</w:t>
      </w:r>
    </w:p>
    <w:p w14:paraId="6D85BCCA" w14:textId="5387865B" w:rsidR="110E20B8" w:rsidRDefault="110E20B8" w:rsidP="110E20B8">
      <w:pPr>
        <w:rPr>
          <w:rFonts w:ascii="Calibri" w:eastAsia="Calibri" w:hAnsi="Calibri" w:cs="Calibri"/>
          <w:sz w:val="22"/>
          <w:szCs w:val="22"/>
          <w:u w:val="single"/>
        </w:rPr>
      </w:pPr>
    </w:p>
    <w:p w14:paraId="3C470820" w14:textId="1D4E7660"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 xml:space="preserve">Support administrative tasks for the Centre and its programs as needed, including taking meeting minutes. </w:t>
      </w:r>
    </w:p>
    <w:p w14:paraId="2C442CDC" w14:textId="28FBEA69"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lastRenderedPageBreak/>
        <w:t>Organize and manage office supplies and inventory.</w:t>
      </w:r>
    </w:p>
    <w:p w14:paraId="5D3D5416" w14:textId="1575D617"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Regularly assess and improve office systems for cost-effectiveness and efficiency.</w:t>
      </w:r>
    </w:p>
    <w:p w14:paraId="570E0320" w14:textId="387BCD7B"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Handle incoming and outgoing mail, including organizing mail-outs.</w:t>
      </w:r>
    </w:p>
    <w:p w14:paraId="28DD219A" w14:textId="49CED270"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Maintain library resources, order pamphlets, and update bulletin boards.</w:t>
      </w:r>
    </w:p>
    <w:p w14:paraId="50A14F8E" w14:textId="5308BD04" w:rsidR="00EB6F16" w:rsidRPr="00684990" w:rsidRDefault="6A2F94A3" w:rsidP="009B66B0">
      <w:pPr>
        <w:pStyle w:val="ListParagraph"/>
        <w:numPr>
          <w:ilvl w:val="0"/>
          <w:numId w:val="3"/>
        </w:numPr>
        <w:spacing w:after="0" w:line="257" w:lineRule="auto"/>
        <w:ind w:right="45"/>
        <w:textAlignment w:val="baseline"/>
        <w:rPr>
          <w:rFonts w:ascii="Calibri" w:eastAsia="Calibri" w:hAnsi="Calibri" w:cs="Calibri"/>
          <w:color w:val="000000" w:themeColor="text1"/>
          <w:lang w:val="en-US"/>
        </w:rPr>
      </w:pPr>
      <w:r w:rsidRPr="110E20B8">
        <w:rPr>
          <w:rFonts w:ascii="Calibri" w:eastAsia="Calibri" w:hAnsi="Calibri" w:cs="Calibri"/>
          <w:color w:val="000000" w:themeColor="text1"/>
          <w:lang w:val="en-US"/>
        </w:rPr>
        <w:t>Organize and update SharePoint folders, files and records.</w:t>
      </w:r>
    </w:p>
    <w:p w14:paraId="08D3A66D" w14:textId="08127A49" w:rsidR="110E20B8" w:rsidRDefault="110E20B8" w:rsidP="110E20B8">
      <w:pPr>
        <w:rPr>
          <w:rFonts w:ascii="Calibri" w:eastAsia="Calibri" w:hAnsi="Calibri" w:cs="Calibri"/>
          <w:sz w:val="22"/>
          <w:szCs w:val="22"/>
          <w:u w:val="single"/>
        </w:rPr>
      </w:pPr>
    </w:p>
    <w:p w14:paraId="2FFBB72D" w14:textId="4585A7C8" w:rsidR="00EB6F16" w:rsidRPr="00684990" w:rsidRDefault="6A2F94A3" w:rsidP="400EB0A6">
      <w:pPr>
        <w:textAlignment w:val="baseline"/>
      </w:pPr>
      <w:r w:rsidRPr="110E20B8">
        <w:rPr>
          <w:rFonts w:ascii="Calibri" w:eastAsia="Calibri" w:hAnsi="Calibri" w:cs="Calibri"/>
          <w:sz w:val="22"/>
          <w:szCs w:val="22"/>
          <w:u w:val="single"/>
        </w:rPr>
        <w:t>Office Operations</w:t>
      </w:r>
    </w:p>
    <w:p w14:paraId="549D30AB" w14:textId="1A4870FC" w:rsidR="110E20B8" w:rsidRDefault="110E20B8" w:rsidP="110E20B8">
      <w:pPr>
        <w:rPr>
          <w:rFonts w:ascii="Calibri" w:eastAsia="Calibri" w:hAnsi="Calibri" w:cs="Calibri"/>
          <w:sz w:val="22"/>
          <w:szCs w:val="22"/>
          <w:u w:val="single"/>
        </w:rPr>
      </w:pPr>
    </w:p>
    <w:p w14:paraId="552A4450" w14:textId="667B0B41"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Keep the reception area, photocopy room, and kitchen clean and organized.</w:t>
      </w:r>
    </w:p>
    <w:p w14:paraId="1C840575" w14:textId="701F02DA"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Serve as the primary contact for the alarm company.</w:t>
      </w:r>
    </w:p>
    <w:p w14:paraId="61E8240F" w14:textId="7A4BC9C8" w:rsidR="00EB6F16" w:rsidRPr="00684990" w:rsidRDefault="6A2F94A3" w:rsidP="400EB0A6">
      <w:pPr>
        <w:shd w:val="clear" w:color="auto" w:fill="FFFFFF" w:themeFill="background1"/>
        <w:textAlignment w:val="baseline"/>
      </w:pPr>
      <w:r w:rsidRPr="110E20B8">
        <w:rPr>
          <w:rFonts w:ascii="Calibri" w:eastAsia="Calibri" w:hAnsi="Calibri" w:cs="Calibri"/>
          <w:sz w:val="22"/>
          <w:szCs w:val="22"/>
          <w:u w:val="single"/>
        </w:rPr>
        <w:t>Management Support</w:t>
      </w:r>
    </w:p>
    <w:p w14:paraId="55623F8E" w14:textId="3B126601" w:rsidR="110E20B8" w:rsidRDefault="110E20B8" w:rsidP="110E20B8">
      <w:pPr>
        <w:shd w:val="clear" w:color="auto" w:fill="FFFFFF" w:themeFill="background1"/>
        <w:rPr>
          <w:rFonts w:ascii="Calibri" w:eastAsia="Calibri" w:hAnsi="Calibri" w:cs="Calibri"/>
          <w:sz w:val="22"/>
          <w:szCs w:val="22"/>
          <w:u w:val="single"/>
        </w:rPr>
      </w:pPr>
    </w:p>
    <w:p w14:paraId="031424AF" w14:textId="658FDF1B"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Provide administrative support to the Executive Director, including meeting organization (e.g., AGM), scheduling, and internal communications.</w:t>
      </w:r>
    </w:p>
    <w:p w14:paraId="6310E2EF" w14:textId="48716E3F"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Provide Tech &amp; Admin onboarding and offboarding for new team members.</w:t>
      </w:r>
    </w:p>
    <w:p w14:paraId="64283FB7" w14:textId="103B363F" w:rsidR="00EB6F16" w:rsidRPr="00684990" w:rsidRDefault="6A2F94A3" w:rsidP="400EB0A6">
      <w:pPr>
        <w:shd w:val="clear" w:color="auto" w:fill="FFFFFF" w:themeFill="background1"/>
        <w:textAlignment w:val="baseline"/>
      </w:pPr>
      <w:r w:rsidRPr="110E20B8">
        <w:rPr>
          <w:rFonts w:ascii="Calibri" w:eastAsia="Calibri" w:hAnsi="Calibri" w:cs="Calibri"/>
          <w:color w:val="040304"/>
          <w:sz w:val="22"/>
          <w:szCs w:val="22"/>
          <w:u w:val="single"/>
        </w:rPr>
        <w:t>Technology</w:t>
      </w:r>
    </w:p>
    <w:p w14:paraId="317FA9A0" w14:textId="1C8101B3" w:rsidR="110E20B8" w:rsidRDefault="110E20B8" w:rsidP="110E20B8">
      <w:pPr>
        <w:shd w:val="clear" w:color="auto" w:fill="FFFFFF" w:themeFill="background1"/>
        <w:rPr>
          <w:rFonts w:ascii="Calibri" w:eastAsia="Calibri" w:hAnsi="Calibri" w:cs="Calibri"/>
          <w:color w:val="040304"/>
          <w:sz w:val="22"/>
          <w:szCs w:val="22"/>
          <w:u w:val="single"/>
        </w:rPr>
      </w:pPr>
    </w:p>
    <w:p w14:paraId="6EE5C043" w14:textId="2C4A20D3"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Provide basic software and tech support to staff.</w:t>
      </w:r>
    </w:p>
    <w:p w14:paraId="4DB3B546" w14:textId="53CDC618"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Oversee office maintenance and equipment repairs, including phone systems and voicemail.</w:t>
      </w:r>
    </w:p>
    <w:p w14:paraId="06F540BB" w14:textId="5B45DA62"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Manage access fob inventory, ensuring proper activation, assignment, and deactivation.</w:t>
      </w:r>
    </w:p>
    <w:p w14:paraId="0AC632D4" w14:textId="53974A3E" w:rsidR="00EB6F16" w:rsidRPr="00684990" w:rsidRDefault="6A2F94A3" w:rsidP="009B66B0">
      <w:pPr>
        <w:pStyle w:val="ListParagraph"/>
        <w:numPr>
          <w:ilvl w:val="0"/>
          <w:numId w:val="5"/>
        </w:numPr>
        <w:tabs>
          <w:tab w:val="left" w:pos="0"/>
          <w:tab w:val="left" w:pos="720"/>
        </w:tabs>
        <w:textAlignment w:val="baseline"/>
        <w:rPr>
          <w:rFonts w:ascii="Calibri" w:eastAsia="Calibri" w:hAnsi="Calibri" w:cs="Calibri"/>
          <w:lang w:val="en-US"/>
        </w:rPr>
      </w:pPr>
      <w:r w:rsidRPr="400EB0A6">
        <w:rPr>
          <w:rFonts w:ascii="Calibri" w:eastAsia="Calibri" w:hAnsi="Calibri" w:cs="Calibri"/>
          <w:lang w:val="en-US"/>
        </w:rPr>
        <w:t>Coordinate with external technology support for computer system maintenance, backups, virus protection, and updates.</w:t>
      </w:r>
    </w:p>
    <w:p w14:paraId="00420066" w14:textId="61E9BDBD" w:rsidR="00EB6F16" w:rsidRPr="00684990" w:rsidRDefault="6A2F94A3" w:rsidP="400EB0A6">
      <w:pPr>
        <w:textAlignment w:val="baseline"/>
      </w:pPr>
      <w:r w:rsidRPr="110E20B8">
        <w:rPr>
          <w:rFonts w:ascii="Calibri" w:eastAsia="Calibri" w:hAnsi="Calibri" w:cs="Calibri"/>
          <w:color w:val="040304"/>
          <w:sz w:val="22"/>
          <w:szCs w:val="22"/>
          <w:u w:val="single"/>
        </w:rPr>
        <w:t>Fundraising and Donor Administration</w:t>
      </w:r>
    </w:p>
    <w:p w14:paraId="035C3A77" w14:textId="4A450C92" w:rsidR="110E20B8" w:rsidRDefault="110E20B8" w:rsidP="110E20B8">
      <w:pPr>
        <w:rPr>
          <w:rFonts w:ascii="Calibri" w:eastAsia="Calibri" w:hAnsi="Calibri" w:cs="Calibri"/>
          <w:color w:val="040304"/>
          <w:sz w:val="22"/>
          <w:szCs w:val="22"/>
          <w:u w:val="single"/>
        </w:rPr>
      </w:pPr>
    </w:p>
    <w:p w14:paraId="14C8975E" w14:textId="43BF5139" w:rsidR="00EB6F16" w:rsidRPr="00684990" w:rsidRDefault="6A2F94A3" w:rsidP="009B66B0">
      <w:pPr>
        <w:pStyle w:val="ListParagraph"/>
        <w:numPr>
          <w:ilvl w:val="0"/>
          <w:numId w:val="2"/>
        </w:numPr>
        <w:spacing w:after="0" w:line="257" w:lineRule="auto"/>
        <w:ind w:right="45"/>
        <w:textAlignment w:val="baseline"/>
        <w:rPr>
          <w:rFonts w:ascii="Calibri" w:eastAsia="Calibri" w:hAnsi="Calibri" w:cs="Calibri"/>
          <w:lang w:val="en-US"/>
        </w:rPr>
      </w:pPr>
      <w:r w:rsidRPr="400EB0A6">
        <w:rPr>
          <w:rFonts w:ascii="Calibri" w:eastAsia="Calibri" w:hAnsi="Calibri" w:cs="Calibri"/>
          <w:i/>
          <w:iCs/>
          <w:color w:val="000000" w:themeColor="text1"/>
          <w:lang w:val="en-US"/>
        </w:rPr>
        <w:t>Annual Fundraising Plan:</w:t>
      </w:r>
      <w:r w:rsidRPr="400EB0A6">
        <w:rPr>
          <w:rFonts w:ascii="Calibri" w:eastAsia="Calibri" w:hAnsi="Calibri" w:cs="Calibri"/>
          <w:color w:val="000000" w:themeColor="text1"/>
          <w:lang w:val="en-US"/>
        </w:rPr>
        <w:t xml:space="preserve"> Assist in implementing SASC’s Annual Fundraising Plan as set forth by the Development &amp; Communications Lead and the Executive Director. Take a co-leadership role in with our gala, with guidance and support from the Development &amp; Communications Lead. E</w:t>
      </w:r>
      <w:r w:rsidRPr="400EB0A6">
        <w:rPr>
          <w:rFonts w:ascii="Calibri" w:eastAsia="Calibri" w:hAnsi="Calibri" w:cs="Calibri"/>
          <w:lang w:val="en-US"/>
        </w:rPr>
        <w:t>nsure auction items for the SASC gala are solicited, received, recorded, and prepared for auction.</w:t>
      </w:r>
    </w:p>
    <w:p w14:paraId="1182406E" w14:textId="5640393C" w:rsidR="00EB6F16" w:rsidRPr="00684990" w:rsidRDefault="6A2F94A3" w:rsidP="009B66B0">
      <w:pPr>
        <w:pStyle w:val="ListParagraph"/>
        <w:numPr>
          <w:ilvl w:val="0"/>
          <w:numId w:val="2"/>
        </w:numPr>
        <w:spacing w:after="0" w:line="257" w:lineRule="auto"/>
        <w:ind w:right="45"/>
        <w:textAlignment w:val="baseline"/>
        <w:rPr>
          <w:rFonts w:ascii="Calibri" w:eastAsia="Calibri" w:hAnsi="Calibri" w:cs="Calibri"/>
          <w:color w:val="000000" w:themeColor="text1"/>
          <w:lang w:val="en-US"/>
        </w:rPr>
      </w:pPr>
      <w:r w:rsidRPr="400EB0A6">
        <w:rPr>
          <w:rFonts w:ascii="Calibri" w:eastAsia="Calibri" w:hAnsi="Calibri" w:cs="Calibri"/>
          <w:i/>
          <w:iCs/>
          <w:color w:val="000000" w:themeColor="text1"/>
          <w:lang w:val="en-US"/>
        </w:rPr>
        <w:t>Data Entry:</w:t>
      </w:r>
      <w:r w:rsidRPr="400EB0A6">
        <w:rPr>
          <w:rFonts w:ascii="Calibri" w:eastAsia="Calibri" w:hAnsi="Calibri" w:cs="Calibri"/>
          <w:color w:val="000000" w:themeColor="text1"/>
          <w:lang w:val="en-US"/>
        </w:rPr>
        <w:t xml:space="preserve"> Ensure donor management system (DMS) is updated on a consistent basis: ensure donor records are accurate and up to date, enter offline donations into system (cash, cheque and in-kind donations), update templates, create and run reports.</w:t>
      </w:r>
    </w:p>
    <w:p w14:paraId="21F4AC9B" w14:textId="4E23730C" w:rsidR="00EB6F16" w:rsidRPr="00684990" w:rsidRDefault="6A2F94A3" w:rsidP="009B66B0">
      <w:pPr>
        <w:pStyle w:val="ListParagraph"/>
        <w:numPr>
          <w:ilvl w:val="0"/>
          <w:numId w:val="2"/>
        </w:numPr>
        <w:spacing w:after="0" w:line="257" w:lineRule="auto"/>
        <w:ind w:right="45"/>
        <w:textAlignment w:val="baseline"/>
        <w:rPr>
          <w:rFonts w:ascii="Calibri" w:eastAsia="Calibri" w:hAnsi="Calibri" w:cs="Calibri"/>
          <w:color w:val="000000" w:themeColor="text1"/>
          <w:lang w:val="en-US"/>
        </w:rPr>
      </w:pPr>
      <w:r w:rsidRPr="400EB0A6">
        <w:rPr>
          <w:rFonts w:ascii="Calibri" w:eastAsia="Calibri" w:hAnsi="Calibri" w:cs="Calibri"/>
          <w:i/>
          <w:iCs/>
          <w:color w:val="000000" w:themeColor="text1"/>
          <w:lang w:val="en-US"/>
        </w:rPr>
        <w:t>Donor Stewardship:</w:t>
      </w:r>
      <w:r w:rsidRPr="400EB0A6">
        <w:rPr>
          <w:rFonts w:ascii="Calibri" w:eastAsia="Calibri" w:hAnsi="Calibri" w:cs="Calibri"/>
          <w:color w:val="000000" w:themeColor="text1"/>
          <w:lang w:val="en-US"/>
        </w:rPr>
        <w:t xml:space="preserve"> Lead timely acknowledgement of gifts to donors; send thank you notes and receipts for all incoming donations; acknowledge funders in accordance with recognition requirements. Assist in updating donor stewardship tools and templates.</w:t>
      </w:r>
    </w:p>
    <w:p w14:paraId="1622A8AC" w14:textId="34FB7617" w:rsidR="00EB6F16" w:rsidRPr="00684990" w:rsidRDefault="6A2F94A3" w:rsidP="009B66B0">
      <w:pPr>
        <w:pStyle w:val="ListParagraph"/>
        <w:numPr>
          <w:ilvl w:val="0"/>
          <w:numId w:val="2"/>
        </w:numPr>
        <w:spacing w:after="0" w:line="257" w:lineRule="auto"/>
        <w:ind w:right="45"/>
        <w:textAlignment w:val="baseline"/>
        <w:rPr>
          <w:rFonts w:ascii="Calibri" w:eastAsia="Calibri" w:hAnsi="Calibri" w:cs="Calibri"/>
          <w:color w:val="000000" w:themeColor="text1"/>
          <w:lang w:val="en-US"/>
        </w:rPr>
      </w:pPr>
      <w:r w:rsidRPr="400EB0A6">
        <w:rPr>
          <w:rFonts w:ascii="Calibri" w:eastAsia="Calibri" w:hAnsi="Calibri" w:cs="Calibri"/>
          <w:i/>
          <w:iCs/>
          <w:color w:val="000000" w:themeColor="text1"/>
          <w:lang w:val="en-US"/>
        </w:rPr>
        <w:t>In-Kind Donations:</w:t>
      </w:r>
      <w:r w:rsidRPr="400EB0A6">
        <w:rPr>
          <w:rFonts w:ascii="Calibri" w:eastAsia="Calibri" w:hAnsi="Calibri" w:cs="Calibri"/>
          <w:color w:val="000000" w:themeColor="text1"/>
          <w:lang w:val="en-US"/>
        </w:rPr>
        <w:t xml:space="preserve"> Coordinate in-kind donations logistics, including arranging appointments with donors for drop-off at the office, putting donations away in practical needs cupboard, recording donor information in DMS and following up with donor stewardship procedures.</w:t>
      </w:r>
    </w:p>
    <w:p w14:paraId="42F6031A" w14:textId="46A7537E" w:rsidR="00EB6F16" w:rsidRPr="00684990" w:rsidRDefault="6A2F94A3" w:rsidP="009B66B0">
      <w:pPr>
        <w:pStyle w:val="ListParagraph"/>
        <w:numPr>
          <w:ilvl w:val="0"/>
          <w:numId w:val="2"/>
        </w:numPr>
        <w:spacing w:after="0" w:line="257" w:lineRule="auto"/>
        <w:ind w:right="45"/>
        <w:textAlignment w:val="baseline"/>
        <w:rPr>
          <w:rFonts w:ascii="Calibri" w:eastAsia="Calibri" w:hAnsi="Calibri" w:cs="Calibri"/>
          <w:color w:val="000000" w:themeColor="text1"/>
          <w:lang w:val="en-US"/>
        </w:rPr>
      </w:pPr>
      <w:r w:rsidRPr="400EB0A6">
        <w:rPr>
          <w:rFonts w:ascii="Calibri" w:eastAsia="Calibri" w:hAnsi="Calibri" w:cs="Calibri"/>
          <w:i/>
          <w:iCs/>
          <w:color w:val="000000" w:themeColor="text1"/>
          <w:lang w:val="en-US"/>
        </w:rPr>
        <w:t>Fundraising Committee:</w:t>
      </w:r>
      <w:r w:rsidRPr="400EB0A6">
        <w:rPr>
          <w:rFonts w:ascii="Calibri" w:eastAsia="Calibri" w:hAnsi="Calibri" w:cs="Calibri"/>
          <w:color w:val="000000" w:themeColor="text1"/>
          <w:lang w:val="en-US"/>
        </w:rPr>
        <w:t xml:space="preserve"> Act as co-chair of the Fundraising Committee, take minutes, and ownership of tasks associated with key fundraising events and campaigns.</w:t>
      </w:r>
    </w:p>
    <w:p w14:paraId="79D5E3EB" w14:textId="535E3391" w:rsidR="00EB6F16" w:rsidRPr="00684990" w:rsidRDefault="6A2F94A3" w:rsidP="400EB0A6">
      <w:pPr>
        <w:spacing w:before="240" w:after="240" w:line="257" w:lineRule="auto"/>
        <w:ind w:right="45"/>
        <w:textAlignment w:val="baseline"/>
      </w:pPr>
      <w:r w:rsidRPr="400EB0A6">
        <w:rPr>
          <w:rFonts w:ascii="Calibri" w:eastAsia="Calibri" w:hAnsi="Calibri" w:cs="Calibri"/>
          <w:color w:val="000000" w:themeColor="text1"/>
          <w:sz w:val="22"/>
          <w:szCs w:val="22"/>
          <w:u w:val="single"/>
        </w:rPr>
        <w:t>Social Media Administration</w:t>
      </w:r>
    </w:p>
    <w:p w14:paraId="2DB7E0FE" w14:textId="7F1FD524" w:rsidR="00EB6F16" w:rsidRPr="00684990" w:rsidRDefault="6A2F94A3" w:rsidP="009B66B0">
      <w:pPr>
        <w:pStyle w:val="ListParagraph"/>
        <w:numPr>
          <w:ilvl w:val="0"/>
          <w:numId w:val="1"/>
        </w:numPr>
        <w:spacing w:after="0"/>
        <w:textAlignment w:val="baseline"/>
        <w:rPr>
          <w:rFonts w:ascii="Calibri" w:eastAsia="Calibri" w:hAnsi="Calibri" w:cs="Calibri"/>
          <w:lang w:val="en-US"/>
        </w:rPr>
      </w:pPr>
      <w:r w:rsidRPr="400EB0A6">
        <w:rPr>
          <w:rFonts w:ascii="Calibri" w:eastAsia="Calibri" w:hAnsi="Calibri" w:cs="Calibri"/>
          <w:lang w:val="en-US"/>
        </w:rPr>
        <w:lastRenderedPageBreak/>
        <w:t>Ensure timely responses to social media messages, comments and mentions.</w:t>
      </w:r>
    </w:p>
    <w:p w14:paraId="3E782ED0" w14:textId="47D99E48" w:rsidR="00EB6F16" w:rsidRPr="00684990" w:rsidRDefault="6A2F94A3" w:rsidP="009B66B0">
      <w:pPr>
        <w:pStyle w:val="ListParagraph"/>
        <w:numPr>
          <w:ilvl w:val="0"/>
          <w:numId w:val="1"/>
        </w:numPr>
        <w:spacing w:after="0"/>
        <w:textAlignment w:val="baseline"/>
        <w:rPr>
          <w:rFonts w:ascii="Calibri" w:eastAsia="Calibri" w:hAnsi="Calibri" w:cs="Calibri"/>
          <w:lang w:val="en-US"/>
        </w:rPr>
      </w:pPr>
      <w:r w:rsidRPr="400EB0A6">
        <w:rPr>
          <w:rFonts w:ascii="Calibri" w:eastAsia="Calibri" w:hAnsi="Calibri" w:cs="Calibri"/>
          <w:lang w:val="en-US"/>
        </w:rPr>
        <w:t>Compile data for analytic reports.</w:t>
      </w:r>
    </w:p>
    <w:p w14:paraId="6145E49C" w14:textId="3F8EAE73" w:rsidR="00EB6F16" w:rsidRPr="00684990" w:rsidRDefault="6A2F94A3" w:rsidP="400EB0A6">
      <w:pPr>
        <w:textAlignment w:val="baseline"/>
      </w:pPr>
      <w:r w:rsidRPr="400EB0A6">
        <w:rPr>
          <w:rFonts w:ascii="Calibri" w:eastAsia="Calibri" w:hAnsi="Calibri" w:cs="Calibri"/>
          <w:sz w:val="22"/>
          <w:szCs w:val="22"/>
        </w:rPr>
        <w:t xml:space="preserve"> </w:t>
      </w:r>
    </w:p>
    <w:p w14:paraId="10F5D652" w14:textId="32E59C4A" w:rsidR="00EB6F16" w:rsidRPr="00684990" w:rsidRDefault="6A2F94A3" w:rsidP="400EB0A6">
      <w:pPr>
        <w:shd w:val="clear" w:color="auto" w:fill="FFFFFF" w:themeFill="background1"/>
        <w:ind w:right="15"/>
        <w:textAlignment w:val="baseline"/>
      </w:pPr>
      <w:r w:rsidRPr="400EB0A6">
        <w:rPr>
          <w:rFonts w:ascii="Calibri" w:eastAsia="Calibri" w:hAnsi="Calibri" w:cs="Calibri"/>
          <w:sz w:val="22"/>
          <w:szCs w:val="22"/>
        </w:rPr>
        <w:t xml:space="preserve">Additionally, in a small agency, it is often the case that work of a nature similar to that in each job is either assigned or known to be necessary to be done. As well, from time to time, work that is not similar in nature to the job may also be required to be done by individuals in any job in order to accomplish the SASC’s purpose. </w:t>
      </w:r>
    </w:p>
    <w:p w14:paraId="408509E2" w14:textId="016E099B" w:rsidR="00EB6F16" w:rsidRPr="00684990" w:rsidRDefault="6A2F94A3" w:rsidP="400EB0A6">
      <w:pPr>
        <w:textAlignment w:val="baseline"/>
      </w:pPr>
      <w:r w:rsidRPr="400EB0A6">
        <w:rPr>
          <w:rFonts w:ascii="Calibri" w:eastAsia="Calibri" w:hAnsi="Calibri" w:cs="Calibri"/>
          <w:sz w:val="22"/>
          <w:szCs w:val="22"/>
        </w:rPr>
        <w:t xml:space="preserve"> </w:t>
      </w:r>
    </w:p>
    <w:p w14:paraId="28165691" w14:textId="6CD9BF1B" w:rsidR="00EB6F16" w:rsidRPr="00684990" w:rsidRDefault="6A2F94A3" w:rsidP="400EB0A6">
      <w:pPr>
        <w:shd w:val="clear" w:color="auto" w:fill="E5DFEC" w:themeFill="accent4" w:themeFillTint="33"/>
        <w:ind w:right="15"/>
        <w:textAlignment w:val="baseline"/>
      </w:pPr>
      <w:r w:rsidRPr="400EB0A6">
        <w:rPr>
          <w:rFonts w:ascii="Calibri" w:eastAsia="Calibri" w:hAnsi="Calibri" w:cs="Calibri"/>
          <w:b/>
          <w:bCs/>
          <w:sz w:val="22"/>
          <w:szCs w:val="22"/>
        </w:rPr>
        <w:t>Qualifications:</w:t>
      </w:r>
      <w:r w:rsidRPr="400EB0A6">
        <w:rPr>
          <w:rFonts w:ascii="Calibri" w:eastAsia="Calibri" w:hAnsi="Calibri" w:cs="Calibri"/>
          <w:sz w:val="22"/>
          <w:szCs w:val="22"/>
        </w:rPr>
        <w:t xml:space="preserve"> </w:t>
      </w:r>
    </w:p>
    <w:p w14:paraId="4028F6F6" w14:textId="0AB5E4B1" w:rsidR="00EB6F16" w:rsidRPr="00684990" w:rsidRDefault="6A2F94A3" w:rsidP="400EB0A6">
      <w:pPr>
        <w:textAlignment w:val="baseline"/>
      </w:pPr>
      <w:r w:rsidRPr="400EB0A6">
        <w:rPr>
          <w:rFonts w:ascii="Calibri" w:eastAsia="Calibri" w:hAnsi="Calibri" w:cs="Calibri"/>
          <w:sz w:val="22"/>
          <w:szCs w:val="22"/>
        </w:rPr>
        <w:t xml:space="preserve"> </w:t>
      </w:r>
    </w:p>
    <w:p w14:paraId="67357363" w14:textId="788F48FA" w:rsidR="00EB6F16" w:rsidRPr="00684990" w:rsidRDefault="6A2F94A3" w:rsidP="400EB0A6">
      <w:pPr>
        <w:textAlignment w:val="baseline"/>
      </w:pPr>
      <w:r w:rsidRPr="400EB0A6">
        <w:rPr>
          <w:rFonts w:ascii="Calibri" w:eastAsia="Calibri" w:hAnsi="Calibri" w:cs="Calibri"/>
          <w:sz w:val="22"/>
          <w:szCs w:val="22"/>
        </w:rPr>
        <w:t xml:space="preserve">College Diploma in office administration and 2 - 3 years of relevant experience, or equivalent. </w:t>
      </w:r>
    </w:p>
    <w:p w14:paraId="6EFB629D" w14:textId="3E27D5F7" w:rsidR="00EB6F16" w:rsidRPr="00684990" w:rsidRDefault="6A2F94A3" w:rsidP="400EB0A6">
      <w:pPr>
        <w:shd w:val="clear" w:color="auto" w:fill="FFFFFF" w:themeFill="background1"/>
        <w:textAlignment w:val="baseline"/>
      </w:pPr>
      <w:r w:rsidRPr="400EB0A6">
        <w:rPr>
          <w:rFonts w:ascii="Calibri" w:eastAsia="Calibri" w:hAnsi="Calibri" w:cs="Calibri"/>
          <w:color w:val="010101"/>
          <w:sz w:val="22"/>
          <w:szCs w:val="22"/>
        </w:rPr>
        <w:t>Must attend and successfully complete volunteer training program upon initial employment</w:t>
      </w:r>
      <w:r w:rsidRPr="400EB0A6">
        <w:rPr>
          <w:rFonts w:ascii="Calibri" w:eastAsia="Calibri" w:hAnsi="Calibri" w:cs="Calibri"/>
          <w:color w:val="000000" w:themeColor="text1"/>
          <w:sz w:val="22"/>
          <w:szCs w:val="22"/>
        </w:rPr>
        <w:t xml:space="preserve">.  </w:t>
      </w:r>
    </w:p>
    <w:p w14:paraId="5F8E031C" w14:textId="036A23DB" w:rsidR="00EB6F16" w:rsidRPr="00684990" w:rsidRDefault="6A2F94A3" w:rsidP="400EB0A6">
      <w:pPr>
        <w:shd w:val="clear" w:color="auto" w:fill="FFFFFF" w:themeFill="background1"/>
        <w:textAlignment w:val="baseline"/>
      </w:pPr>
      <w:r w:rsidRPr="110E20B8">
        <w:rPr>
          <w:rFonts w:ascii="Segoe UI" w:eastAsia="Segoe UI" w:hAnsi="Segoe UI" w:cs="Segoe UI"/>
          <w:sz w:val="18"/>
          <w:szCs w:val="18"/>
        </w:rPr>
        <w:t xml:space="preserve"> </w:t>
      </w:r>
    </w:p>
    <w:p w14:paraId="5AFD29E1" w14:textId="0786A989" w:rsidR="00EB6F16" w:rsidRPr="00684990" w:rsidRDefault="6A2F94A3" w:rsidP="400EB0A6">
      <w:pPr>
        <w:shd w:val="clear" w:color="auto" w:fill="E5DFEC" w:themeFill="accent4" w:themeFillTint="33"/>
        <w:textAlignment w:val="baseline"/>
      </w:pPr>
      <w:r w:rsidRPr="400EB0A6">
        <w:rPr>
          <w:rFonts w:ascii="Calibri" w:eastAsia="Calibri" w:hAnsi="Calibri" w:cs="Calibri"/>
          <w:b/>
          <w:bCs/>
          <w:sz w:val="22"/>
          <w:szCs w:val="22"/>
        </w:rPr>
        <w:t>Communications:</w:t>
      </w:r>
      <w:r w:rsidRPr="400EB0A6">
        <w:rPr>
          <w:rFonts w:ascii="Calibri" w:eastAsia="Calibri" w:hAnsi="Calibri" w:cs="Calibri"/>
          <w:sz w:val="22"/>
          <w:szCs w:val="22"/>
        </w:rPr>
        <w:t xml:space="preserve"> </w:t>
      </w:r>
    </w:p>
    <w:p w14:paraId="51684E1A" w14:textId="65FA5096" w:rsidR="00EB6F16" w:rsidRPr="00684990" w:rsidRDefault="6A2F94A3" w:rsidP="400EB0A6">
      <w:pPr>
        <w:textAlignment w:val="baseline"/>
      </w:pPr>
      <w:r w:rsidRPr="400EB0A6">
        <w:rPr>
          <w:rFonts w:ascii="Calibri" w:eastAsia="Calibri" w:hAnsi="Calibri" w:cs="Calibri"/>
          <w:sz w:val="22"/>
          <w:szCs w:val="22"/>
        </w:rPr>
        <w:t xml:space="preserve"> </w:t>
      </w:r>
    </w:p>
    <w:p w14:paraId="56FA3D49" w14:textId="52487F4C" w:rsidR="00EB6F16" w:rsidRPr="00684990" w:rsidRDefault="6A2F94A3" w:rsidP="400EB0A6">
      <w:pPr>
        <w:textAlignment w:val="baseline"/>
      </w:pPr>
      <w:r w:rsidRPr="400EB0A6">
        <w:rPr>
          <w:rFonts w:ascii="Calibri" w:eastAsia="Calibri" w:hAnsi="Calibri" w:cs="Calibri"/>
          <w:sz w:val="22"/>
          <w:szCs w:val="22"/>
        </w:rPr>
        <w:t xml:space="preserve">Strong communications and interpersonal/human relations skills are required in the position to articulate, motivate, and effect change both inside and outside the organization. There is frequent contact with clients. </w:t>
      </w:r>
    </w:p>
    <w:p w14:paraId="5B8178BC" w14:textId="685855E2" w:rsidR="00EB6F16" w:rsidRPr="00684990" w:rsidRDefault="6A2F94A3" w:rsidP="400EB0A6">
      <w:pPr>
        <w:textAlignment w:val="baseline"/>
      </w:pPr>
      <w:r w:rsidRPr="400EB0A6">
        <w:rPr>
          <w:rFonts w:ascii="Calibri" w:eastAsia="Calibri" w:hAnsi="Calibri" w:cs="Calibri"/>
          <w:sz w:val="22"/>
          <w:szCs w:val="22"/>
        </w:rPr>
        <w:t xml:space="preserve"> </w:t>
      </w:r>
    </w:p>
    <w:p w14:paraId="78B643D3" w14:textId="3CEF8ECF" w:rsidR="00EB6F16" w:rsidRPr="00684990" w:rsidRDefault="6A2F94A3" w:rsidP="400EB0A6">
      <w:pPr>
        <w:shd w:val="clear" w:color="auto" w:fill="E5DFEC" w:themeFill="accent4" w:themeFillTint="33"/>
        <w:textAlignment w:val="baseline"/>
      </w:pPr>
      <w:r w:rsidRPr="400EB0A6">
        <w:rPr>
          <w:rFonts w:ascii="Calibri" w:eastAsia="Calibri" w:hAnsi="Calibri" w:cs="Calibri"/>
          <w:b/>
          <w:bCs/>
          <w:sz w:val="22"/>
          <w:szCs w:val="22"/>
        </w:rPr>
        <w:t>Working Conditions:</w:t>
      </w:r>
      <w:r w:rsidRPr="400EB0A6">
        <w:rPr>
          <w:rFonts w:ascii="Calibri" w:eastAsia="Calibri" w:hAnsi="Calibri" w:cs="Calibri"/>
          <w:sz w:val="22"/>
          <w:szCs w:val="22"/>
        </w:rPr>
        <w:t xml:space="preserve"> </w:t>
      </w:r>
    </w:p>
    <w:p w14:paraId="42F5DE21" w14:textId="643D142B" w:rsidR="00EB6F16" w:rsidRPr="00684990" w:rsidRDefault="6A2F94A3" w:rsidP="400EB0A6">
      <w:pPr>
        <w:textAlignment w:val="baseline"/>
      </w:pPr>
      <w:r w:rsidRPr="400EB0A6">
        <w:rPr>
          <w:rFonts w:ascii="Calibri" w:eastAsia="Calibri" w:hAnsi="Calibri" w:cs="Calibri"/>
          <w:sz w:val="22"/>
          <w:szCs w:val="22"/>
        </w:rPr>
        <w:t xml:space="preserve"> </w:t>
      </w:r>
    </w:p>
    <w:p w14:paraId="3DE2A263" w14:textId="242900F9" w:rsidR="00EB6F16" w:rsidRPr="00684990" w:rsidRDefault="6A2F94A3" w:rsidP="400EB0A6">
      <w:pPr>
        <w:textAlignment w:val="baseline"/>
      </w:pPr>
      <w:r w:rsidRPr="400EB0A6">
        <w:rPr>
          <w:rFonts w:ascii="Calibri" w:eastAsia="Calibri" w:hAnsi="Calibri" w:cs="Calibri"/>
          <w:sz w:val="22"/>
          <w:szCs w:val="22"/>
        </w:rPr>
        <w:t xml:space="preserve">This job is performed in a comfortable office environment. Much of the work involves sitting and keyboarding, but there is the opportunity to stand and move about the office. The workstation is positioned immediately inside the door to the SASC office, and therefore there are frequent work interruptions. </w:t>
      </w:r>
    </w:p>
    <w:p w14:paraId="743FDE95" w14:textId="03268872" w:rsidR="00EB6F16" w:rsidRPr="00684990" w:rsidRDefault="6A2F94A3" w:rsidP="400EB0A6">
      <w:pPr>
        <w:textAlignment w:val="baseline"/>
      </w:pPr>
      <w:r w:rsidRPr="400EB0A6">
        <w:rPr>
          <w:rFonts w:ascii="Calibri" w:eastAsia="Calibri" w:hAnsi="Calibri" w:cs="Calibri"/>
          <w:sz w:val="22"/>
          <w:szCs w:val="22"/>
        </w:rPr>
        <w:t xml:space="preserve"> </w:t>
      </w:r>
    </w:p>
    <w:p w14:paraId="59C02402" w14:textId="3D53C5AD" w:rsidR="00EB6F16" w:rsidRPr="00684990" w:rsidRDefault="6A2F94A3" w:rsidP="400EB0A6">
      <w:pPr>
        <w:textAlignment w:val="baseline"/>
      </w:pPr>
      <w:r w:rsidRPr="400EB0A6">
        <w:rPr>
          <w:rFonts w:ascii="Calibri" w:eastAsia="Calibri" w:hAnsi="Calibri" w:cs="Calibri"/>
          <w:b/>
          <w:bCs/>
          <w:sz w:val="22"/>
          <w:szCs w:val="22"/>
        </w:rPr>
        <w:t>Note:</w:t>
      </w:r>
      <w:r w:rsidRPr="400EB0A6">
        <w:rPr>
          <w:rFonts w:ascii="Calibri" w:eastAsia="Calibri" w:hAnsi="Calibri" w:cs="Calibri"/>
          <w:sz w:val="22"/>
          <w:szCs w:val="22"/>
        </w:rPr>
        <w:t xml:space="preserve"> This role is performed full-time, on-site at our Kitchener office. Although other staff may work a hybrid/remote work model, due to the nature of the requirements of this role, it is performed on-site.</w:t>
      </w:r>
    </w:p>
    <w:p w14:paraId="714D283A" w14:textId="518C14FC" w:rsidR="00EB6F16" w:rsidRPr="00684990" w:rsidRDefault="6A2F94A3" w:rsidP="400EB0A6">
      <w:pPr>
        <w:textAlignment w:val="baseline"/>
      </w:pPr>
      <w:r w:rsidRPr="400EB0A6">
        <w:rPr>
          <w:rFonts w:ascii="Calibri" w:eastAsia="Calibri" w:hAnsi="Calibri" w:cs="Calibri"/>
          <w:sz w:val="22"/>
          <w:szCs w:val="22"/>
        </w:rPr>
        <w:t xml:space="preserve"> </w:t>
      </w:r>
    </w:p>
    <w:p w14:paraId="47C31327" w14:textId="1CF0BABF" w:rsidR="00EB6F16" w:rsidRPr="00684990" w:rsidRDefault="6A2F94A3" w:rsidP="400EB0A6">
      <w:pPr>
        <w:shd w:val="clear" w:color="auto" w:fill="E5DFEC" w:themeFill="accent4" w:themeFillTint="33"/>
        <w:textAlignment w:val="baseline"/>
      </w:pPr>
      <w:r w:rsidRPr="400EB0A6">
        <w:rPr>
          <w:rFonts w:ascii="Calibri" w:eastAsia="Calibri" w:hAnsi="Calibri" w:cs="Calibri"/>
          <w:b/>
          <w:bCs/>
          <w:sz w:val="22"/>
          <w:szCs w:val="22"/>
        </w:rPr>
        <w:t>Direct Reports:</w:t>
      </w:r>
      <w:r w:rsidRPr="400EB0A6">
        <w:rPr>
          <w:rFonts w:ascii="Calibri" w:eastAsia="Calibri" w:hAnsi="Calibri" w:cs="Calibri"/>
          <w:sz w:val="22"/>
          <w:szCs w:val="22"/>
        </w:rPr>
        <w:t xml:space="preserve"> </w:t>
      </w:r>
    </w:p>
    <w:p w14:paraId="72820FBB" w14:textId="43412F38" w:rsidR="00EB6F16" w:rsidRPr="00684990" w:rsidRDefault="6A2F94A3" w:rsidP="400EB0A6">
      <w:pPr>
        <w:textAlignment w:val="baseline"/>
      </w:pPr>
      <w:r w:rsidRPr="400EB0A6">
        <w:rPr>
          <w:rFonts w:ascii="Calibri" w:eastAsia="Calibri" w:hAnsi="Calibri" w:cs="Calibri"/>
          <w:sz w:val="22"/>
          <w:szCs w:val="22"/>
        </w:rPr>
        <w:t xml:space="preserve"> </w:t>
      </w:r>
    </w:p>
    <w:p w14:paraId="4C155695" w14:textId="5310B826" w:rsidR="00EB6F16" w:rsidRPr="00684990" w:rsidRDefault="6A2F94A3" w:rsidP="400EB0A6">
      <w:pPr>
        <w:shd w:val="clear" w:color="auto" w:fill="FFFFFF" w:themeFill="background1"/>
        <w:textAlignment w:val="baseline"/>
      </w:pPr>
      <w:r w:rsidRPr="400EB0A6">
        <w:rPr>
          <w:rFonts w:ascii="Calibri" w:eastAsia="Calibri" w:hAnsi="Calibri" w:cs="Calibri"/>
          <w:sz w:val="22"/>
          <w:szCs w:val="22"/>
        </w:rPr>
        <w:t>None.</w:t>
      </w:r>
    </w:p>
    <w:p w14:paraId="254402EA" w14:textId="109FDABF" w:rsidR="00EB6F16" w:rsidRPr="00684990" w:rsidRDefault="6A2F94A3" w:rsidP="400EB0A6">
      <w:pPr>
        <w:shd w:val="clear" w:color="auto" w:fill="FFFFFF" w:themeFill="background1"/>
        <w:textAlignment w:val="baseline"/>
      </w:pPr>
      <w:r w:rsidRPr="400EB0A6">
        <w:rPr>
          <w:rFonts w:ascii="Calibri" w:eastAsia="Calibri" w:hAnsi="Calibri" w:cs="Calibri"/>
          <w:sz w:val="22"/>
          <w:szCs w:val="22"/>
        </w:rPr>
        <w:t xml:space="preserve"> </w:t>
      </w:r>
    </w:p>
    <w:bookmarkEnd w:id="8"/>
    <w:bookmarkEnd w:id="9"/>
    <w:p w14:paraId="6F1FE5B5" w14:textId="279C02D2" w:rsidR="00EB6F16" w:rsidRPr="00684990" w:rsidRDefault="00EB6F16" w:rsidP="400EB0A6">
      <w:pPr>
        <w:shd w:val="clear" w:color="auto" w:fill="FFFFFF" w:themeFill="background1"/>
        <w:textAlignment w:val="baseline"/>
        <w:rPr>
          <w:rFonts w:ascii="Calibri" w:eastAsia="Calibri" w:hAnsi="Calibri" w:cs="Calibri"/>
          <w:sz w:val="22"/>
          <w:szCs w:val="22"/>
        </w:rPr>
      </w:pPr>
    </w:p>
    <w:sectPr w:rsidR="00EB6F16" w:rsidRPr="00684990" w:rsidSect="00EB6F16">
      <w:headerReference w:type="even" r:id="rId13"/>
      <w:headerReference w:type="default" r:id="rId14"/>
      <w:headerReference w:type="first" r:id="rId15"/>
      <w:pgSz w:w="12240" w:h="15840"/>
      <w:pgMar w:top="1440" w:right="1440" w:bottom="1440" w:left="1440" w:header="450"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53AE2" w14:textId="77777777" w:rsidR="009B66B0" w:rsidRDefault="009B66B0">
      <w:r>
        <w:separator/>
      </w:r>
    </w:p>
  </w:endnote>
  <w:endnote w:type="continuationSeparator" w:id="0">
    <w:p w14:paraId="3883F236" w14:textId="77777777" w:rsidR="009B66B0" w:rsidRDefault="009B66B0">
      <w:r>
        <w:continuationSeparator/>
      </w:r>
    </w:p>
  </w:endnote>
  <w:endnote w:type="continuationNotice" w:id="1">
    <w:p w14:paraId="633EDAA2" w14:textId="77777777" w:rsidR="009B66B0" w:rsidRDefault="009B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1D78A" w14:textId="77777777" w:rsidR="009B66B0" w:rsidRDefault="009B66B0">
      <w:r>
        <w:separator/>
      </w:r>
    </w:p>
  </w:footnote>
  <w:footnote w:type="continuationSeparator" w:id="0">
    <w:p w14:paraId="59D7FB09" w14:textId="77777777" w:rsidR="009B66B0" w:rsidRDefault="009B66B0">
      <w:r>
        <w:continuationSeparator/>
      </w:r>
    </w:p>
  </w:footnote>
  <w:footnote w:type="continuationNotice" w:id="1">
    <w:p w14:paraId="527D1200" w14:textId="77777777" w:rsidR="009B66B0" w:rsidRDefault="009B6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1C89" w14:textId="77777777" w:rsidR="002D7AE4" w:rsidRDefault="002B102A">
    <w:pPr>
      <w:pStyle w:val="Header"/>
    </w:pPr>
    <w:r>
      <w:rPr>
        <w:noProof/>
        <w:lang w:val="en-CA" w:eastAsia="en-CA"/>
      </w:rPr>
      <w:drawing>
        <wp:inline distT="0" distB="0" distL="0" distR="0" wp14:anchorId="69BD1F55" wp14:editId="1767F6CB">
          <wp:extent cx="1371600" cy="1371600"/>
          <wp:effectExtent l="1905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C382" w14:textId="77777777" w:rsidR="002D7AE4" w:rsidRDefault="002D7AE4">
    <w:pPr>
      <w:pStyle w:val="Header"/>
      <w:tabs>
        <w:tab w:val="clear" w:pos="8640"/>
        <w:tab w:val="right" w:pos="9360"/>
      </w:tabs>
      <w:ind w:left="-720" w:right="-720"/>
      <w:jc w:val="right"/>
    </w:pPr>
  </w:p>
  <w:p w14:paraId="7DFF4EAE" w14:textId="77777777" w:rsidR="002D7AE4" w:rsidRDefault="002D7AE4">
    <w:pPr>
      <w:pStyle w:val="Header"/>
      <w:tabs>
        <w:tab w:val="clear" w:pos="8640"/>
      </w:tabs>
      <w:ind w:left="-1260" w:right="-720"/>
      <w:jc w:val="right"/>
    </w:pPr>
  </w:p>
  <w:p w14:paraId="467A5E2D" w14:textId="77777777" w:rsidR="002D7AE4" w:rsidRDefault="00C95DAD">
    <w:pPr>
      <w:pStyle w:val="Header"/>
      <w:tabs>
        <w:tab w:val="clear" w:pos="8640"/>
        <w:tab w:val="right" w:pos="9360"/>
      </w:tabs>
      <w:ind w:left="-1260" w:right="-720"/>
      <w:jc w:val="right"/>
      <w:rPr>
        <w:sz w:val="32"/>
      </w:rPr>
    </w:pPr>
    <w:r>
      <w:rPr>
        <w:noProof/>
        <w:szCs w:val="20"/>
        <w:lang w:val="en-CA" w:eastAsia="en-CA"/>
      </w:rPr>
      <mc:AlternateContent>
        <mc:Choice Requires="wps">
          <w:drawing>
            <wp:anchor distT="0" distB="0" distL="114300" distR="114300" simplePos="0" relativeHeight="251658240" behindDoc="0" locked="0" layoutInCell="1" allowOverlap="1" wp14:anchorId="0A738757" wp14:editId="0D1BD3EC">
              <wp:simplePos x="0" y="0"/>
              <wp:positionH relativeFrom="column">
                <wp:posOffset>5880735</wp:posOffset>
              </wp:positionH>
              <wp:positionV relativeFrom="paragraph">
                <wp:posOffset>509270</wp:posOffset>
              </wp:positionV>
              <wp:extent cx="457200" cy="3086100"/>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10C1F" w14:textId="77777777" w:rsidR="002D7AE4" w:rsidRDefault="002D7AE4">
                          <w:pPr>
                            <w:rPr>
                              <w:rFonts w:ascii="Verdana" w:hAnsi="Verdana"/>
                              <w:sz w:val="28"/>
                            </w:rPr>
                          </w:pPr>
                        </w:p>
                        <w:p w14:paraId="1DEAE704"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0A738757">
              <v:stroke joinstyle="miter"/>
              <v:path gradientshapeok="t" o:connecttype="rect"/>
            </v:shapetype>
            <v:shape id="Text Box 2" style="position:absolute;left:0;text-align:left;margin-left:463.05pt;margin-top:40.1pt;width:36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">
              <v:textbox style="layout-flow:vertical">
                <w:txbxContent>
                  <w:p w:rsidR="002D7AE4" w:rsidRDefault="002D7AE4" w14:paraId="3A710C1F" w14:textId="77777777">
                    <w:pPr>
                      <w:rPr>
                        <w:rFonts w:ascii="Verdana" w:hAnsi="Verdana"/>
                        <w:sz w:val="28"/>
                      </w:rPr>
                    </w:pPr>
                  </w:p>
                  <w:p w:rsidR="002D7AE4" w:rsidRDefault="002D7AE4" w14:paraId="1DEAE704" w14:textId="77777777">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6760" w14:textId="77777777" w:rsidR="002D7AE4" w:rsidRDefault="00520F74" w:rsidP="00520F74">
    <w:pPr>
      <w:pStyle w:val="Header"/>
      <w:tabs>
        <w:tab w:val="clear" w:pos="8640"/>
        <w:tab w:val="right" w:pos="9360"/>
      </w:tabs>
      <w:ind w:left="-1260" w:right="-720"/>
      <w:rPr>
        <w:noProof/>
        <w:lang w:val="en-CA" w:eastAsia="en-CA"/>
      </w:rPr>
    </w:pPr>
    <w:r>
      <w:rPr>
        <w:noProof/>
        <w:lang w:val="en-CA" w:eastAsia="en-CA"/>
      </w:rPr>
      <w:t xml:space="preserve">                  </w:t>
    </w:r>
    <w:r>
      <w:rPr>
        <w:noProof/>
        <w:lang w:val="en-CA" w:eastAsia="en-CA"/>
      </w:rPr>
      <w:drawing>
        <wp:inline distT="0" distB="0" distL="0" distR="0" wp14:anchorId="7F9DCADD" wp14:editId="637C8116">
          <wp:extent cx="1628775" cy="781050"/>
          <wp:effectExtent l="0" t="0" r="0" b="0"/>
          <wp:docPr id="3" name="Picture 3" descr="M:\2014 New SASC logo\SAS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2014 New SASC logo\SASC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a:ln>
                    <a:noFill/>
                  </a:ln>
                </pic:spPr>
              </pic:pic>
            </a:graphicData>
          </a:graphic>
        </wp:inline>
      </w:drawing>
    </w:r>
  </w:p>
  <w:p w14:paraId="32D98626" w14:textId="77777777" w:rsidR="00520F74" w:rsidRDefault="00520F74" w:rsidP="00520F74">
    <w:pPr>
      <w:pStyle w:val="Header"/>
      <w:tabs>
        <w:tab w:val="clear" w:pos="8640"/>
        <w:tab w:val="right" w:pos="9360"/>
      </w:tabs>
      <w:ind w:left="-1260" w:right="-720"/>
      <w:rPr>
        <w:sz w:val="32"/>
      </w:rPr>
    </w:pPr>
  </w:p>
</w:hdr>
</file>

<file path=word/intelligence2.xml><?xml version="1.0" encoding="utf-8"?>
<int2:intelligence xmlns:int2="http://schemas.microsoft.com/office/intelligence/2020/intelligence" xmlns:oel="http://schemas.microsoft.com/office/2019/extlst">
  <int2:observations>
    <int2:bookmark int2:bookmarkName="_Int_GQIkQtw5" int2:invalidationBookmarkName="" int2:hashCode="yrFQOzWgu7c64k" int2:id="CvJJYco0">
      <int2:state int2:value="Rejected" int2:type="AugLoop_Text_Critique"/>
    </int2:bookmark>
    <int2:bookmark int2:bookmarkName="_Int_ysfC61fF" int2:invalidationBookmarkName="" int2:hashCode="d+HgLJRgbdoMZ8" int2:id="bXE67oww">
      <int2:state int2:value="Rejected" int2:type="AugLoop_Text_Critique"/>
    </int2:bookmark>
    <int2:bookmark int2:bookmarkName="_Int_oT02HBbx" int2:invalidationBookmarkName="" int2:hashCode="Q+75piq7ix4WVP" int2:id="sgKe1h4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E5A1"/>
    <w:multiLevelType w:val="hybridMultilevel"/>
    <w:tmpl w:val="B21AFD42"/>
    <w:lvl w:ilvl="0" w:tplc="8140D69A">
      <w:start w:val="1"/>
      <w:numFmt w:val="bullet"/>
      <w:lvlText w:val=""/>
      <w:lvlJc w:val="left"/>
      <w:pPr>
        <w:ind w:left="720" w:hanging="360"/>
      </w:pPr>
      <w:rPr>
        <w:rFonts w:ascii="Symbol" w:hAnsi="Symbol" w:hint="default"/>
      </w:rPr>
    </w:lvl>
    <w:lvl w:ilvl="1" w:tplc="919EDBBA">
      <w:start w:val="1"/>
      <w:numFmt w:val="bullet"/>
      <w:lvlText w:val="o"/>
      <w:lvlJc w:val="left"/>
      <w:pPr>
        <w:ind w:left="1440" w:hanging="360"/>
      </w:pPr>
      <w:rPr>
        <w:rFonts w:ascii="Courier New" w:hAnsi="Courier New" w:hint="default"/>
      </w:rPr>
    </w:lvl>
    <w:lvl w:ilvl="2" w:tplc="F0F8F2F6">
      <w:start w:val="1"/>
      <w:numFmt w:val="bullet"/>
      <w:lvlText w:val=""/>
      <w:lvlJc w:val="left"/>
      <w:pPr>
        <w:ind w:left="2160" w:hanging="360"/>
      </w:pPr>
      <w:rPr>
        <w:rFonts w:ascii="Wingdings" w:hAnsi="Wingdings" w:hint="default"/>
      </w:rPr>
    </w:lvl>
    <w:lvl w:ilvl="3" w:tplc="92C8701A">
      <w:start w:val="1"/>
      <w:numFmt w:val="bullet"/>
      <w:lvlText w:val=""/>
      <w:lvlJc w:val="left"/>
      <w:pPr>
        <w:ind w:left="2880" w:hanging="360"/>
      </w:pPr>
      <w:rPr>
        <w:rFonts w:ascii="Symbol" w:hAnsi="Symbol" w:hint="default"/>
      </w:rPr>
    </w:lvl>
    <w:lvl w:ilvl="4" w:tplc="2370C3F8">
      <w:start w:val="1"/>
      <w:numFmt w:val="bullet"/>
      <w:lvlText w:val="o"/>
      <w:lvlJc w:val="left"/>
      <w:pPr>
        <w:ind w:left="3600" w:hanging="360"/>
      </w:pPr>
      <w:rPr>
        <w:rFonts w:ascii="Courier New" w:hAnsi="Courier New" w:hint="default"/>
      </w:rPr>
    </w:lvl>
    <w:lvl w:ilvl="5" w:tplc="81B81964">
      <w:start w:val="1"/>
      <w:numFmt w:val="bullet"/>
      <w:lvlText w:val=""/>
      <w:lvlJc w:val="left"/>
      <w:pPr>
        <w:ind w:left="4320" w:hanging="360"/>
      </w:pPr>
      <w:rPr>
        <w:rFonts w:ascii="Wingdings" w:hAnsi="Wingdings" w:hint="default"/>
      </w:rPr>
    </w:lvl>
    <w:lvl w:ilvl="6" w:tplc="771CCA32">
      <w:start w:val="1"/>
      <w:numFmt w:val="bullet"/>
      <w:lvlText w:val=""/>
      <w:lvlJc w:val="left"/>
      <w:pPr>
        <w:ind w:left="5040" w:hanging="360"/>
      </w:pPr>
      <w:rPr>
        <w:rFonts w:ascii="Symbol" w:hAnsi="Symbol" w:hint="default"/>
      </w:rPr>
    </w:lvl>
    <w:lvl w:ilvl="7" w:tplc="91FE26D8">
      <w:start w:val="1"/>
      <w:numFmt w:val="bullet"/>
      <w:lvlText w:val="o"/>
      <w:lvlJc w:val="left"/>
      <w:pPr>
        <w:ind w:left="5760" w:hanging="360"/>
      </w:pPr>
      <w:rPr>
        <w:rFonts w:ascii="Courier New" w:hAnsi="Courier New" w:hint="default"/>
      </w:rPr>
    </w:lvl>
    <w:lvl w:ilvl="8" w:tplc="7526A92C">
      <w:start w:val="1"/>
      <w:numFmt w:val="bullet"/>
      <w:lvlText w:val=""/>
      <w:lvlJc w:val="left"/>
      <w:pPr>
        <w:ind w:left="6480" w:hanging="360"/>
      </w:pPr>
      <w:rPr>
        <w:rFonts w:ascii="Wingdings" w:hAnsi="Wingdings" w:hint="default"/>
      </w:rPr>
    </w:lvl>
  </w:abstractNum>
  <w:abstractNum w:abstractNumId="1" w15:restartNumberingAfterBreak="0">
    <w:nsid w:val="20CF5C5E"/>
    <w:multiLevelType w:val="hybridMultilevel"/>
    <w:tmpl w:val="8ABA8B68"/>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 w15:restartNumberingAfterBreak="0">
    <w:nsid w:val="26920B87"/>
    <w:multiLevelType w:val="hybridMultilevel"/>
    <w:tmpl w:val="64FEFCE0"/>
    <w:lvl w:ilvl="0" w:tplc="CE8A368C">
      <w:start w:val="1"/>
      <w:numFmt w:val="bullet"/>
      <w:lvlText w:val="·"/>
      <w:lvlJc w:val="left"/>
      <w:pPr>
        <w:ind w:left="720" w:hanging="360"/>
      </w:pPr>
      <w:rPr>
        <w:rFonts w:ascii="Symbol" w:hAnsi="Symbol" w:hint="default"/>
      </w:rPr>
    </w:lvl>
    <w:lvl w:ilvl="1" w:tplc="2A22A580">
      <w:start w:val="1"/>
      <w:numFmt w:val="bullet"/>
      <w:lvlText w:val="o"/>
      <w:lvlJc w:val="left"/>
      <w:pPr>
        <w:ind w:left="1440" w:hanging="360"/>
      </w:pPr>
      <w:rPr>
        <w:rFonts w:ascii="Courier New" w:hAnsi="Courier New" w:hint="default"/>
      </w:rPr>
    </w:lvl>
    <w:lvl w:ilvl="2" w:tplc="ADBEEBBE">
      <w:start w:val="1"/>
      <w:numFmt w:val="bullet"/>
      <w:lvlText w:val=""/>
      <w:lvlJc w:val="left"/>
      <w:pPr>
        <w:ind w:left="2160" w:hanging="360"/>
      </w:pPr>
      <w:rPr>
        <w:rFonts w:ascii="Wingdings" w:hAnsi="Wingdings" w:hint="default"/>
      </w:rPr>
    </w:lvl>
    <w:lvl w:ilvl="3" w:tplc="9990D712">
      <w:start w:val="1"/>
      <w:numFmt w:val="bullet"/>
      <w:lvlText w:val=""/>
      <w:lvlJc w:val="left"/>
      <w:pPr>
        <w:ind w:left="2880" w:hanging="360"/>
      </w:pPr>
      <w:rPr>
        <w:rFonts w:ascii="Symbol" w:hAnsi="Symbol" w:hint="default"/>
      </w:rPr>
    </w:lvl>
    <w:lvl w:ilvl="4" w:tplc="6220F36A">
      <w:start w:val="1"/>
      <w:numFmt w:val="bullet"/>
      <w:lvlText w:val="o"/>
      <w:lvlJc w:val="left"/>
      <w:pPr>
        <w:ind w:left="3600" w:hanging="360"/>
      </w:pPr>
      <w:rPr>
        <w:rFonts w:ascii="Courier New" w:hAnsi="Courier New" w:hint="default"/>
      </w:rPr>
    </w:lvl>
    <w:lvl w:ilvl="5" w:tplc="B2564442">
      <w:start w:val="1"/>
      <w:numFmt w:val="bullet"/>
      <w:lvlText w:val=""/>
      <w:lvlJc w:val="left"/>
      <w:pPr>
        <w:ind w:left="4320" w:hanging="360"/>
      </w:pPr>
      <w:rPr>
        <w:rFonts w:ascii="Wingdings" w:hAnsi="Wingdings" w:hint="default"/>
      </w:rPr>
    </w:lvl>
    <w:lvl w:ilvl="6" w:tplc="E318B83A">
      <w:start w:val="1"/>
      <w:numFmt w:val="bullet"/>
      <w:lvlText w:val=""/>
      <w:lvlJc w:val="left"/>
      <w:pPr>
        <w:ind w:left="5040" w:hanging="360"/>
      </w:pPr>
      <w:rPr>
        <w:rFonts w:ascii="Symbol" w:hAnsi="Symbol" w:hint="default"/>
      </w:rPr>
    </w:lvl>
    <w:lvl w:ilvl="7" w:tplc="F7B0CD08">
      <w:start w:val="1"/>
      <w:numFmt w:val="bullet"/>
      <w:lvlText w:val="o"/>
      <w:lvlJc w:val="left"/>
      <w:pPr>
        <w:ind w:left="5760" w:hanging="360"/>
      </w:pPr>
      <w:rPr>
        <w:rFonts w:ascii="Courier New" w:hAnsi="Courier New" w:hint="default"/>
      </w:rPr>
    </w:lvl>
    <w:lvl w:ilvl="8" w:tplc="3FDC65C8">
      <w:start w:val="1"/>
      <w:numFmt w:val="bullet"/>
      <w:lvlText w:val=""/>
      <w:lvlJc w:val="left"/>
      <w:pPr>
        <w:ind w:left="6480" w:hanging="360"/>
      </w:pPr>
      <w:rPr>
        <w:rFonts w:ascii="Wingdings" w:hAnsi="Wingdings" w:hint="default"/>
      </w:rPr>
    </w:lvl>
  </w:abstractNum>
  <w:abstractNum w:abstractNumId="3" w15:restartNumberingAfterBreak="0">
    <w:nsid w:val="30D34389"/>
    <w:multiLevelType w:val="hybridMultilevel"/>
    <w:tmpl w:val="58FE9A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2941627"/>
    <w:multiLevelType w:val="hybridMultilevel"/>
    <w:tmpl w:val="373A2384"/>
    <w:lvl w:ilvl="0" w:tplc="FDB0E8BE">
      <w:start w:val="1"/>
      <w:numFmt w:val="bullet"/>
      <w:lvlText w:val=""/>
      <w:lvlJc w:val="left"/>
      <w:pPr>
        <w:ind w:left="436" w:hanging="360"/>
      </w:pPr>
      <w:rPr>
        <w:rFonts w:ascii="Symbol" w:hAnsi="Symbol" w:hint="default"/>
        <w:sz w:val="20"/>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5" w15:restartNumberingAfterBreak="0">
    <w:nsid w:val="3804A365"/>
    <w:multiLevelType w:val="hybridMultilevel"/>
    <w:tmpl w:val="3A74F762"/>
    <w:lvl w:ilvl="0" w:tplc="ED1034D2">
      <w:start w:val="1"/>
      <w:numFmt w:val="bullet"/>
      <w:lvlText w:val="·"/>
      <w:lvlJc w:val="left"/>
      <w:pPr>
        <w:ind w:left="720" w:hanging="360"/>
      </w:pPr>
      <w:rPr>
        <w:rFonts w:ascii="Symbol" w:hAnsi="Symbol" w:hint="default"/>
      </w:rPr>
    </w:lvl>
    <w:lvl w:ilvl="1" w:tplc="CA90944C">
      <w:start w:val="1"/>
      <w:numFmt w:val="bullet"/>
      <w:lvlText w:val="o"/>
      <w:lvlJc w:val="left"/>
      <w:pPr>
        <w:ind w:left="1440" w:hanging="360"/>
      </w:pPr>
      <w:rPr>
        <w:rFonts w:ascii="Courier New" w:hAnsi="Courier New" w:hint="default"/>
      </w:rPr>
    </w:lvl>
    <w:lvl w:ilvl="2" w:tplc="A06CB94C">
      <w:start w:val="1"/>
      <w:numFmt w:val="bullet"/>
      <w:lvlText w:val=""/>
      <w:lvlJc w:val="left"/>
      <w:pPr>
        <w:ind w:left="2160" w:hanging="360"/>
      </w:pPr>
      <w:rPr>
        <w:rFonts w:ascii="Wingdings" w:hAnsi="Wingdings" w:hint="default"/>
      </w:rPr>
    </w:lvl>
    <w:lvl w:ilvl="3" w:tplc="3BA45AA0">
      <w:start w:val="1"/>
      <w:numFmt w:val="bullet"/>
      <w:lvlText w:val=""/>
      <w:lvlJc w:val="left"/>
      <w:pPr>
        <w:ind w:left="2880" w:hanging="360"/>
      </w:pPr>
      <w:rPr>
        <w:rFonts w:ascii="Symbol" w:hAnsi="Symbol" w:hint="default"/>
      </w:rPr>
    </w:lvl>
    <w:lvl w:ilvl="4" w:tplc="45B0D148">
      <w:start w:val="1"/>
      <w:numFmt w:val="bullet"/>
      <w:lvlText w:val="o"/>
      <w:lvlJc w:val="left"/>
      <w:pPr>
        <w:ind w:left="3600" w:hanging="360"/>
      </w:pPr>
      <w:rPr>
        <w:rFonts w:ascii="Courier New" w:hAnsi="Courier New" w:hint="default"/>
      </w:rPr>
    </w:lvl>
    <w:lvl w:ilvl="5" w:tplc="74C044EC">
      <w:start w:val="1"/>
      <w:numFmt w:val="bullet"/>
      <w:lvlText w:val=""/>
      <w:lvlJc w:val="left"/>
      <w:pPr>
        <w:ind w:left="4320" w:hanging="360"/>
      </w:pPr>
      <w:rPr>
        <w:rFonts w:ascii="Wingdings" w:hAnsi="Wingdings" w:hint="default"/>
      </w:rPr>
    </w:lvl>
    <w:lvl w:ilvl="6" w:tplc="62143312">
      <w:start w:val="1"/>
      <w:numFmt w:val="bullet"/>
      <w:lvlText w:val=""/>
      <w:lvlJc w:val="left"/>
      <w:pPr>
        <w:ind w:left="5040" w:hanging="360"/>
      </w:pPr>
      <w:rPr>
        <w:rFonts w:ascii="Symbol" w:hAnsi="Symbol" w:hint="default"/>
      </w:rPr>
    </w:lvl>
    <w:lvl w:ilvl="7" w:tplc="BC7A45B6">
      <w:start w:val="1"/>
      <w:numFmt w:val="bullet"/>
      <w:lvlText w:val="o"/>
      <w:lvlJc w:val="left"/>
      <w:pPr>
        <w:ind w:left="5760" w:hanging="360"/>
      </w:pPr>
      <w:rPr>
        <w:rFonts w:ascii="Courier New" w:hAnsi="Courier New" w:hint="default"/>
      </w:rPr>
    </w:lvl>
    <w:lvl w:ilvl="8" w:tplc="C108DD78">
      <w:start w:val="1"/>
      <w:numFmt w:val="bullet"/>
      <w:lvlText w:val=""/>
      <w:lvlJc w:val="left"/>
      <w:pPr>
        <w:ind w:left="6480" w:hanging="360"/>
      </w:pPr>
      <w:rPr>
        <w:rFonts w:ascii="Wingdings" w:hAnsi="Wingdings" w:hint="default"/>
      </w:rPr>
    </w:lvl>
  </w:abstractNum>
  <w:abstractNum w:abstractNumId="6" w15:restartNumberingAfterBreak="0">
    <w:nsid w:val="46C99AB7"/>
    <w:multiLevelType w:val="hybridMultilevel"/>
    <w:tmpl w:val="AFAA8E6A"/>
    <w:lvl w:ilvl="0" w:tplc="12E41B5C">
      <w:start w:val="1"/>
      <w:numFmt w:val="bullet"/>
      <w:lvlText w:val="·"/>
      <w:lvlJc w:val="left"/>
      <w:pPr>
        <w:ind w:left="720" w:hanging="360"/>
      </w:pPr>
      <w:rPr>
        <w:rFonts w:ascii="Symbol" w:hAnsi="Symbol" w:hint="default"/>
      </w:rPr>
    </w:lvl>
    <w:lvl w:ilvl="1" w:tplc="D9D66C80">
      <w:start w:val="1"/>
      <w:numFmt w:val="bullet"/>
      <w:lvlText w:val="o"/>
      <w:lvlJc w:val="left"/>
      <w:pPr>
        <w:ind w:left="1440" w:hanging="360"/>
      </w:pPr>
      <w:rPr>
        <w:rFonts w:ascii="Courier New" w:hAnsi="Courier New" w:hint="default"/>
      </w:rPr>
    </w:lvl>
    <w:lvl w:ilvl="2" w:tplc="E03E6B52">
      <w:start w:val="1"/>
      <w:numFmt w:val="bullet"/>
      <w:lvlText w:val=""/>
      <w:lvlJc w:val="left"/>
      <w:pPr>
        <w:ind w:left="2160" w:hanging="360"/>
      </w:pPr>
      <w:rPr>
        <w:rFonts w:ascii="Wingdings" w:hAnsi="Wingdings" w:hint="default"/>
      </w:rPr>
    </w:lvl>
    <w:lvl w:ilvl="3" w:tplc="87EE22D4">
      <w:start w:val="1"/>
      <w:numFmt w:val="bullet"/>
      <w:lvlText w:val=""/>
      <w:lvlJc w:val="left"/>
      <w:pPr>
        <w:ind w:left="2880" w:hanging="360"/>
      </w:pPr>
      <w:rPr>
        <w:rFonts w:ascii="Symbol" w:hAnsi="Symbol" w:hint="default"/>
      </w:rPr>
    </w:lvl>
    <w:lvl w:ilvl="4" w:tplc="65B41430">
      <w:start w:val="1"/>
      <w:numFmt w:val="bullet"/>
      <w:lvlText w:val="o"/>
      <w:lvlJc w:val="left"/>
      <w:pPr>
        <w:ind w:left="3600" w:hanging="360"/>
      </w:pPr>
      <w:rPr>
        <w:rFonts w:ascii="Courier New" w:hAnsi="Courier New" w:hint="default"/>
      </w:rPr>
    </w:lvl>
    <w:lvl w:ilvl="5" w:tplc="CB224FE4">
      <w:start w:val="1"/>
      <w:numFmt w:val="bullet"/>
      <w:lvlText w:val=""/>
      <w:lvlJc w:val="left"/>
      <w:pPr>
        <w:ind w:left="4320" w:hanging="360"/>
      </w:pPr>
      <w:rPr>
        <w:rFonts w:ascii="Wingdings" w:hAnsi="Wingdings" w:hint="default"/>
      </w:rPr>
    </w:lvl>
    <w:lvl w:ilvl="6" w:tplc="6F769CD0">
      <w:start w:val="1"/>
      <w:numFmt w:val="bullet"/>
      <w:lvlText w:val=""/>
      <w:lvlJc w:val="left"/>
      <w:pPr>
        <w:ind w:left="5040" w:hanging="360"/>
      </w:pPr>
      <w:rPr>
        <w:rFonts w:ascii="Symbol" w:hAnsi="Symbol" w:hint="default"/>
      </w:rPr>
    </w:lvl>
    <w:lvl w:ilvl="7" w:tplc="73F01DB0">
      <w:start w:val="1"/>
      <w:numFmt w:val="bullet"/>
      <w:lvlText w:val="o"/>
      <w:lvlJc w:val="left"/>
      <w:pPr>
        <w:ind w:left="5760" w:hanging="360"/>
      </w:pPr>
      <w:rPr>
        <w:rFonts w:ascii="Courier New" w:hAnsi="Courier New" w:hint="default"/>
      </w:rPr>
    </w:lvl>
    <w:lvl w:ilvl="8" w:tplc="2C9CB02E">
      <w:start w:val="1"/>
      <w:numFmt w:val="bullet"/>
      <w:lvlText w:val=""/>
      <w:lvlJc w:val="left"/>
      <w:pPr>
        <w:ind w:left="6480" w:hanging="360"/>
      </w:pPr>
      <w:rPr>
        <w:rFonts w:ascii="Wingdings" w:hAnsi="Wingdings" w:hint="default"/>
      </w:rPr>
    </w:lvl>
  </w:abstractNum>
  <w:abstractNum w:abstractNumId="7" w15:restartNumberingAfterBreak="0">
    <w:nsid w:val="6A6B505F"/>
    <w:multiLevelType w:val="hybridMultilevel"/>
    <w:tmpl w:val="F500BAF6"/>
    <w:lvl w:ilvl="0" w:tplc="27229418">
      <w:start w:val="1"/>
      <w:numFmt w:val="bullet"/>
      <w:lvlText w:val="·"/>
      <w:lvlJc w:val="left"/>
      <w:pPr>
        <w:ind w:left="720" w:hanging="360"/>
      </w:pPr>
      <w:rPr>
        <w:rFonts w:ascii="Symbol" w:hAnsi="Symbol" w:hint="default"/>
      </w:rPr>
    </w:lvl>
    <w:lvl w:ilvl="1" w:tplc="EC840C9A">
      <w:start w:val="1"/>
      <w:numFmt w:val="bullet"/>
      <w:lvlText w:val="o"/>
      <w:lvlJc w:val="left"/>
      <w:pPr>
        <w:ind w:left="1440" w:hanging="360"/>
      </w:pPr>
      <w:rPr>
        <w:rFonts w:ascii="Courier New" w:hAnsi="Courier New" w:hint="default"/>
      </w:rPr>
    </w:lvl>
    <w:lvl w:ilvl="2" w:tplc="E788DA96">
      <w:start w:val="1"/>
      <w:numFmt w:val="bullet"/>
      <w:lvlText w:val=""/>
      <w:lvlJc w:val="left"/>
      <w:pPr>
        <w:ind w:left="2160" w:hanging="360"/>
      </w:pPr>
      <w:rPr>
        <w:rFonts w:ascii="Wingdings" w:hAnsi="Wingdings" w:hint="default"/>
      </w:rPr>
    </w:lvl>
    <w:lvl w:ilvl="3" w:tplc="494A2312">
      <w:start w:val="1"/>
      <w:numFmt w:val="bullet"/>
      <w:lvlText w:val=""/>
      <w:lvlJc w:val="left"/>
      <w:pPr>
        <w:ind w:left="2880" w:hanging="360"/>
      </w:pPr>
      <w:rPr>
        <w:rFonts w:ascii="Symbol" w:hAnsi="Symbol" w:hint="default"/>
      </w:rPr>
    </w:lvl>
    <w:lvl w:ilvl="4" w:tplc="F288FF86">
      <w:start w:val="1"/>
      <w:numFmt w:val="bullet"/>
      <w:lvlText w:val="o"/>
      <w:lvlJc w:val="left"/>
      <w:pPr>
        <w:ind w:left="3600" w:hanging="360"/>
      </w:pPr>
      <w:rPr>
        <w:rFonts w:ascii="Courier New" w:hAnsi="Courier New" w:hint="default"/>
      </w:rPr>
    </w:lvl>
    <w:lvl w:ilvl="5" w:tplc="67F6E2F8">
      <w:start w:val="1"/>
      <w:numFmt w:val="bullet"/>
      <w:lvlText w:val=""/>
      <w:lvlJc w:val="left"/>
      <w:pPr>
        <w:ind w:left="4320" w:hanging="360"/>
      </w:pPr>
      <w:rPr>
        <w:rFonts w:ascii="Wingdings" w:hAnsi="Wingdings" w:hint="default"/>
      </w:rPr>
    </w:lvl>
    <w:lvl w:ilvl="6" w:tplc="01567F7A">
      <w:start w:val="1"/>
      <w:numFmt w:val="bullet"/>
      <w:lvlText w:val=""/>
      <w:lvlJc w:val="left"/>
      <w:pPr>
        <w:ind w:left="5040" w:hanging="360"/>
      </w:pPr>
      <w:rPr>
        <w:rFonts w:ascii="Symbol" w:hAnsi="Symbol" w:hint="default"/>
      </w:rPr>
    </w:lvl>
    <w:lvl w:ilvl="7" w:tplc="C8F4E47E">
      <w:start w:val="1"/>
      <w:numFmt w:val="bullet"/>
      <w:lvlText w:val="o"/>
      <w:lvlJc w:val="left"/>
      <w:pPr>
        <w:ind w:left="5760" w:hanging="360"/>
      </w:pPr>
      <w:rPr>
        <w:rFonts w:ascii="Courier New" w:hAnsi="Courier New" w:hint="default"/>
      </w:rPr>
    </w:lvl>
    <w:lvl w:ilvl="8" w:tplc="666CAF24">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0"/>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042A29"/>
    <w:rsid w:val="00044540"/>
    <w:rsid w:val="00064F2A"/>
    <w:rsid w:val="000A2A93"/>
    <w:rsid w:val="000C2AB0"/>
    <w:rsid w:val="000C414B"/>
    <w:rsid w:val="000D4875"/>
    <w:rsid w:val="000E30CA"/>
    <w:rsid w:val="000F1E87"/>
    <w:rsid w:val="00100768"/>
    <w:rsid w:val="001175B8"/>
    <w:rsid w:val="001701C7"/>
    <w:rsid w:val="0019104D"/>
    <w:rsid w:val="001A049B"/>
    <w:rsid w:val="001A5338"/>
    <w:rsid w:val="001D7076"/>
    <w:rsid w:val="001D721F"/>
    <w:rsid w:val="001E5FBE"/>
    <w:rsid w:val="00253D87"/>
    <w:rsid w:val="00253EAD"/>
    <w:rsid w:val="002864F1"/>
    <w:rsid w:val="002B102A"/>
    <w:rsid w:val="002B3941"/>
    <w:rsid w:val="002D7AE4"/>
    <w:rsid w:val="002F1F82"/>
    <w:rsid w:val="003017BA"/>
    <w:rsid w:val="003218CD"/>
    <w:rsid w:val="00342822"/>
    <w:rsid w:val="00343457"/>
    <w:rsid w:val="0035046E"/>
    <w:rsid w:val="003544FA"/>
    <w:rsid w:val="00361BD9"/>
    <w:rsid w:val="00381EB4"/>
    <w:rsid w:val="00395AF1"/>
    <w:rsid w:val="004164CE"/>
    <w:rsid w:val="00487661"/>
    <w:rsid w:val="004D1647"/>
    <w:rsid w:val="004E313F"/>
    <w:rsid w:val="004F7973"/>
    <w:rsid w:val="005071E7"/>
    <w:rsid w:val="00520F74"/>
    <w:rsid w:val="005370E5"/>
    <w:rsid w:val="005405AE"/>
    <w:rsid w:val="005A6864"/>
    <w:rsid w:val="00605F2A"/>
    <w:rsid w:val="00611633"/>
    <w:rsid w:val="0062145C"/>
    <w:rsid w:val="006374DF"/>
    <w:rsid w:val="0066075D"/>
    <w:rsid w:val="00677C1D"/>
    <w:rsid w:val="006A00F9"/>
    <w:rsid w:val="00701F62"/>
    <w:rsid w:val="00702CEC"/>
    <w:rsid w:val="00734ECF"/>
    <w:rsid w:val="007376B3"/>
    <w:rsid w:val="0077303E"/>
    <w:rsid w:val="00784E3D"/>
    <w:rsid w:val="0078503F"/>
    <w:rsid w:val="007C4645"/>
    <w:rsid w:val="007C65F5"/>
    <w:rsid w:val="007E3EC1"/>
    <w:rsid w:val="0082378F"/>
    <w:rsid w:val="008279E0"/>
    <w:rsid w:val="0084583D"/>
    <w:rsid w:val="00850AC9"/>
    <w:rsid w:val="008A35F3"/>
    <w:rsid w:val="008A6009"/>
    <w:rsid w:val="008B098E"/>
    <w:rsid w:val="008B2BBF"/>
    <w:rsid w:val="008D1389"/>
    <w:rsid w:val="008E366A"/>
    <w:rsid w:val="008E7F47"/>
    <w:rsid w:val="00942EF8"/>
    <w:rsid w:val="00944644"/>
    <w:rsid w:val="009B66B0"/>
    <w:rsid w:val="009B8B77"/>
    <w:rsid w:val="009C6299"/>
    <w:rsid w:val="00A22A7E"/>
    <w:rsid w:val="00A44E08"/>
    <w:rsid w:val="00A469AB"/>
    <w:rsid w:val="00A51435"/>
    <w:rsid w:val="00AA7886"/>
    <w:rsid w:val="00AB1B29"/>
    <w:rsid w:val="00AC4837"/>
    <w:rsid w:val="00AC7F71"/>
    <w:rsid w:val="00AF4000"/>
    <w:rsid w:val="00B16EF8"/>
    <w:rsid w:val="00B179D6"/>
    <w:rsid w:val="00B350A9"/>
    <w:rsid w:val="00B7E1F0"/>
    <w:rsid w:val="00BB5C13"/>
    <w:rsid w:val="00BE2BA8"/>
    <w:rsid w:val="00BE548B"/>
    <w:rsid w:val="00BE5868"/>
    <w:rsid w:val="00C111AC"/>
    <w:rsid w:val="00C12FE2"/>
    <w:rsid w:val="00C4737C"/>
    <w:rsid w:val="00C65FCA"/>
    <w:rsid w:val="00C8516C"/>
    <w:rsid w:val="00C95DAD"/>
    <w:rsid w:val="00CA20B9"/>
    <w:rsid w:val="00CA6AA4"/>
    <w:rsid w:val="00D77E02"/>
    <w:rsid w:val="00DC7C11"/>
    <w:rsid w:val="00DD1606"/>
    <w:rsid w:val="00DF7A11"/>
    <w:rsid w:val="00E06887"/>
    <w:rsid w:val="00E13E29"/>
    <w:rsid w:val="00E14F9A"/>
    <w:rsid w:val="00E9256E"/>
    <w:rsid w:val="00EB6F16"/>
    <w:rsid w:val="00EBD945"/>
    <w:rsid w:val="00ED40C1"/>
    <w:rsid w:val="00EE7756"/>
    <w:rsid w:val="00F266F0"/>
    <w:rsid w:val="00F56A90"/>
    <w:rsid w:val="00F76CB9"/>
    <w:rsid w:val="00F86E9D"/>
    <w:rsid w:val="00FA21BB"/>
    <w:rsid w:val="00FC0C52"/>
    <w:rsid w:val="010DE5EC"/>
    <w:rsid w:val="0161B535"/>
    <w:rsid w:val="01956184"/>
    <w:rsid w:val="01B6A279"/>
    <w:rsid w:val="01D7AE3D"/>
    <w:rsid w:val="01F3DFE8"/>
    <w:rsid w:val="024F2ED2"/>
    <w:rsid w:val="02F47413"/>
    <w:rsid w:val="0391B85D"/>
    <w:rsid w:val="0395CF66"/>
    <w:rsid w:val="03F9FDB7"/>
    <w:rsid w:val="046F9E1F"/>
    <w:rsid w:val="04C931EE"/>
    <w:rsid w:val="04E28F5B"/>
    <w:rsid w:val="056084AC"/>
    <w:rsid w:val="05DD6903"/>
    <w:rsid w:val="06216F01"/>
    <w:rsid w:val="0662F26A"/>
    <w:rsid w:val="069A4632"/>
    <w:rsid w:val="06DB6AEB"/>
    <w:rsid w:val="071E7854"/>
    <w:rsid w:val="081A301D"/>
    <w:rsid w:val="082974D1"/>
    <w:rsid w:val="0833E4FE"/>
    <w:rsid w:val="0A693F60"/>
    <w:rsid w:val="0ACA22FF"/>
    <w:rsid w:val="0ADA7501"/>
    <w:rsid w:val="0B5DC1B9"/>
    <w:rsid w:val="0B90F65F"/>
    <w:rsid w:val="0C03BB20"/>
    <w:rsid w:val="0C1715E7"/>
    <w:rsid w:val="0C7B2091"/>
    <w:rsid w:val="0CFCE5F4"/>
    <w:rsid w:val="0D299E5A"/>
    <w:rsid w:val="0F961319"/>
    <w:rsid w:val="0FCE7A3C"/>
    <w:rsid w:val="0FD2F71B"/>
    <w:rsid w:val="10254202"/>
    <w:rsid w:val="10372D72"/>
    <w:rsid w:val="10484030"/>
    <w:rsid w:val="110E20B8"/>
    <w:rsid w:val="11559F1F"/>
    <w:rsid w:val="11D59050"/>
    <w:rsid w:val="121B223E"/>
    <w:rsid w:val="128BE037"/>
    <w:rsid w:val="12A2FE2A"/>
    <w:rsid w:val="130C029C"/>
    <w:rsid w:val="132BE933"/>
    <w:rsid w:val="136C077B"/>
    <w:rsid w:val="141F6B5E"/>
    <w:rsid w:val="143AF5C7"/>
    <w:rsid w:val="148D3FE1"/>
    <w:rsid w:val="14AE5F61"/>
    <w:rsid w:val="1500A0AB"/>
    <w:rsid w:val="15239815"/>
    <w:rsid w:val="155BF1DD"/>
    <w:rsid w:val="15EF2084"/>
    <w:rsid w:val="16B3C193"/>
    <w:rsid w:val="1838416D"/>
    <w:rsid w:val="1893929F"/>
    <w:rsid w:val="18F082FB"/>
    <w:rsid w:val="1929AD4A"/>
    <w:rsid w:val="19728DEB"/>
    <w:rsid w:val="1A14D5B1"/>
    <w:rsid w:val="1A45760E"/>
    <w:rsid w:val="1A4B6314"/>
    <w:rsid w:val="1AFED8F3"/>
    <w:rsid w:val="1BE73375"/>
    <w:rsid w:val="1C74DFF9"/>
    <w:rsid w:val="1D26F5E4"/>
    <w:rsid w:val="1D6D3139"/>
    <w:rsid w:val="1E2543F4"/>
    <w:rsid w:val="1E6B44F1"/>
    <w:rsid w:val="1EB697FC"/>
    <w:rsid w:val="1F1ED437"/>
    <w:rsid w:val="1FCECF2B"/>
    <w:rsid w:val="2034F89E"/>
    <w:rsid w:val="20352F0F"/>
    <w:rsid w:val="215EBBB7"/>
    <w:rsid w:val="215FDF4F"/>
    <w:rsid w:val="21FCFA7C"/>
    <w:rsid w:val="221E4933"/>
    <w:rsid w:val="2226B096"/>
    <w:rsid w:val="223A74E5"/>
    <w:rsid w:val="2271096A"/>
    <w:rsid w:val="22DA1DD7"/>
    <w:rsid w:val="237DC084"/>
    <w:rsid w:val="23A2CDC3"/>
    <w:rsid w:val="23BC539B"/>
    <w:rsid w:val="23BC59EB"/>
    <w:rsid w:val="23FB915D"/>
    <w:rsid w:val="241BA4F4"/>
    <w:rsid w:val="241E7C2D"/>
    <w:rsid w:val="24919DFC"/>
    <w:rsid w:val="24BA5FC0"/>
    <w:rsid w:val="24CC70B1"/>
    <w:rsid w:val="25A3CA48"/>
    <w:rsid w:val="25D9ADEB"/>
    <w:rsid w:val="260114F3"/>
    <w:rsid w:val="2611BE99"/>
    <w:rsid w:val="26684112"/>
    <w:rsid w:val="28041173"/>
    <w:rsid w:val="29243E1C"/>
    <w:rsid w:val="2AA7DC7B"/>
    <w:rsid w:val="2B16CCC7"/>
    <w:rsid w:val="2B315C37"/>
    <w:rsid w:val="2B6A33A9"/>
    <w:rsid w:val="2BCA3BB8"/>
    <w:rsid w:val="2BE1572B"/>
    <w:rsid w:val="2C5FA932"/>
    <w:rsid w:val="2C943A5B"/>
    <w:rsid w:val="2CCC740D"/>
    <w:rsid w:val="2DCDD518"/>
    <w:rsid w:val="2E07EC41"/>
    <w:rsid w:val="2E117204"/>
    <w:rsid w:val="2E1735FD"/>
    <w:rsid w:val="2E519638"/>
    <w:rsid w:val="301636A2"/>
    <w:rsid w:val="304FD5FA"/>
    <w:rsid w:val="308F27C4"/>
    <w:rsid w:val="31A0CA20"/>
    <w:rsid w:val="31F5AE89"/>
    <w:rsid w:val="33BBB780"/>
    <w:rsid w:val="33EEFE6D"/>
    <w:rsid w:val="342F7474"/>
    <w:rsid w:val="344AB3CD"/>
    <w:rsid w:val="34677880"/>
    <w:rsid w:val="34CCF8C5"/>
    <w:rsid w:val="35182EF3"/>
    <w:rsid w:val="3573E7AA"/>
    <w:rsid w:val="35883971"/>
    <w:rsid w:val="35A6812F"/>
    <w:rsid w:val="35CB44D5"/>
    <w:rsid w:val="36155621"/>
    <w:rsid w:val="362AB351"/>
    <w:rsid w:val="367ED41B"/>
    <w:rsid w:val="36882267"/>
    <w:rsid w:val="371BA556"/>
    <w:rsid w:val="3760320A"/>
    <w:rsid w:val="37744FED"/>
    <w:rsid w:val="37FCEAEE"/>
    <w:rsid w:val="37FEA468"/>
    <w:rsid w:val="3868983E"/>
    <w:rsid w:val="3902E597"/>
    <w:rsid w:val="398BD6F9"/>
    <w:rsid w:val="3A18059A"/>
    <w:rsid w:val="3AF41C55"/>
    <w:rsid w:val="3B3ADD07"/>
    <w:rsid w:val="3B4F6D87"/>
    <w:rsid w:val="3BD5281E"/>
    <w:rsid w:val="3C0D1793"/>
    <w:rsid w:val="3C76C459"/>
    <w:rsid w:val="3CA69184"/>
    <w:rsid w:val="3CCDA15C"/>
    <w:rsid w:val="3D71BE7D"/>
    <w:rsid w:val="3DD656BA"/>
    <w:rsid w:val="400171CE"/>
    <w:rsid w:val="4009B64D"/>
    <w:rsid w:val="400A8668"/>
    <w:rsid w:val="400EB0A6"/>
    <w:rsid w:val="408B7B33"/>
    <w:rsid w:val="41E28195"/>
    <w:rsid w:val="42389DE1"/>
    <w:rsid w:val="42BCD003"/>
    <w:rsid w:val="439DCB3C"/>
    <w:rsid w:val="446DC1FD"/>
    <w:rsid w:val="44722A5B"/>
    <w:rsid w:val="44C9325B"/>
    <w:rsid w:val="44E8937A"/>
    <w:rsid w:val="45298CF2"/>
    <w:rsid w:val="455C70D4"/>
    <w:rsid w:val="45C35D85"/>
    <w:rsid w:val="45EE4932"/>
    <w:rsid w:val="4605A5BB"/>
    <w:rsid w:val="4696E052"/>
    <w:rsid w:val="46A6A035"/>
    <w:rsid w:val="46C060D6"/>
    <w:rsid w:val="46CDF0B9"/>
    <w:rsid w:val="46E78FBD"/>
    <w:rsid w:val="4755FADF"/>
    <w:rsid w:val="476410A3"/>
    <w:rsid w:val="47F56100"/>
    <w:rsid w:val="4857D396"/>
    <w:rsid w:val="48941BCC"/>
    <w:rsid w:val="48CBBF80"/>
    <w:rsid w:val="48FBB104"/>
    <w:rsid w:val="49298085"/>
    <w:rsid w:val="4957774B"/>
    <w:rsid w:val="49B88619"/>
    <w:rsid w:val="4A2818A1"/>
    <w:rsid w:val="4A432906"/>
    <w:rsid w:val="4A9BB165"/>
    <w:rsid w:val="4B3C546A"/>
    <w:rsid w:val="4C753C20"/>
    <w:rsid w:val="4DA25427"/>
    <w:rsid w:val="4DE8224B"/>
    <w:rsid w:val="4E76800E"/>
    <w:rsid w:val="4E7BA53A"/>
    <w:rsid w:val="4E84B928"/>
    <w:rsid w:val="4FD754DE"/>
    <w:rsid w:val="500E9F40"/>
    <w:rsid w:val="50103E6A"/>
    <w:rsid w:val="501582A9"/>
    <w:rsid w:val="50AE682F"/>
    <w:rsid w:val="5125854D"/>
    <w:rsid w:val="51A6BE70"/>
    <w:rsid w:val="51C6324C"/>
    <w:rsid w:val="524D826A"/>
    <w:rsid w:val="52D9B411"/>
    <w:rsid w:val="52E4D487"/>
    <w:rsid w:val="53E3481A"/>
    <w:rsid w:val="54FC5EA3"/>
    <w:rsid w:val="5525DF21"/>
    <w:rsid w:val="5601D0BC"/>
    <w:rsid w:val="561D0762"/>
    <w:rsid w:val="56A2F1BB"/>
    <w:rsid w:val="57699426"/>
    <w:rsid w:val="57975BCC"/>
    <w:rsid w:val="57E6EC37"/>
    <w:rsid w:val="5869C760"/>
    <w:rsid w:val="58EABEFF"/>
    <w:rsid w:val="590FDC90"/>
    <w:rsid w:val="594F32C5"/>
    <w:rsid w:val="595A1D5A"/>
    <w:rsid w:val="59DA927D"/>
    <w:rsid w:val="5A09C7C1"/>
    <w:rsid w:val="5A4278F0"/>
    <w:rsid w:val="5A4605C1"/>
    <w:rsid w:val="5BE1D622"/>
    <w:rsid w:val="5C33B704"/>
    <w:rsid w:val="5C62384B"/>
    <w:rsid w:val="5D12333F"/>
    <w:rsid w:val="5DA4ECA8"/>
    <w:rsid w:val="5DD67EC6"/>
    <w:rsid w:val="5E4D829B"/>
    <w:rsid w:val="5E6739AB"/>
    <w:rsid w:val="5E6F00FE"/>
    <w:rsid w:val="5EBFE087"/>
    <w:rsid w:val="5F53F728"/>
    <w:rsid w:val="5F9F59BB"/>
    <w:rsid w:val="60A90F54"/>
    <w:rsid w:val="611885FD"/>
    <w:rsid w:val="612A20D5"/>
    <w:rsid w:val="61D07766"/>
    <w:rsid w:val="61D9BBC8"/>
    <w:rsid w:val="61F03CEA"/>
    <w:rsid w:val="62C24031"/>
    <w:rsid w:val="6590A5EE"/>
    <w:rsid w:val="667297B2"/>
    <w:rsid w:val="672C764F"/>
    <w:rsid w:val="6787C781"/>
    <w:rsid w:val="68A2EE67"/>
    <w:rsid w:val="69D78DEA"/>
    <w:rsid w:val="6A0EB0B4"/>
    <w:rsid w:val="6A2F94A3"/>
    <w:rsid w:val="6A45006A"/>
    <w:rsid w:val="6A768AAB"/>
    <w:rsid w:val="6B4F1E12"/>
    <w:rsid w:val="6B4FEC7E"/>
    <w:rsid w:val="6BAA8115"/>
    <w:rsid w:val="6C7C10F2"/>
    <w:rsid w:val="6CF7A144"/>
    <w:rsid w:val="6D1B8863"/>
    <w:rsid w:val="6D449522"/>
    <w:rsid w:val="6D9BB7D3"/>
    <w:rsid w:val="6DB18DF1"/>
    <w:rsid w:val="6E381B65"/>
    <w:rsid w:val="6EAE146D"/>
    <w:rsid w:val="6EE9974C"/>
    <w:rsid w:val="6F281D32"/>
    <w:rsid w:val="6F7F7DD3"/>
    <w:rsid w:val="70971A95"/>
    <w:rsid w:val="709A3E21"/>
    <w:rsid w:val="7100FFC4"/>
    <w:rsid w:val="717FA8A9"/>
    <w:rsid w:val="71CD6489"/>
    <w:rsid w:val="71DE52CF"/>
    <w:rsid w:val="72948346"/>
    <w:rsid w:val="72E6014C"/>
    <w:rsid w:val="7379EF4C"/>
    <w:rsid w:val="73A77D36"/>
    <w:rsid w:val="73B592FA"/>
    <w:rsid w:val="74BA324C"/>
    <w:rsid w:val="74CF9882"/>
    <w:rsid w:val="74F6373D"/>
    <w:rsid w:val="76021AEA"/>
    <w:rsid w:val="76315C6E"/>
    <w:rsid w:val="7681644E"/>
    <w:rsid w:val="77429A19"/>
    <w:rsid w:val="7784C2EE"/>
    <w:rsid w:val="779DEB4B"/>
    <w:rsid w:val="77A0E5D9"/>
    <w:rsid w:val="78DE6A7A"/>
    <w:rsid w:val="79229F30"/>
    <w:rsid w:val="7945A446"/>
    <w:rsid w:val="795C538E"/>
    <w:rsid w:val="795DCA8F"/>
    <w:rsid w:val="7A9CC1B2"/>
    <w:rsid w:val="7AB9D7EC"/>
    <w:rsid w:val="7ABC63B0"/>
    <w:rsid w:val="7C22E002"/>
    <w:rsid w:val="7C291713"/>
    <w:rsid w:val="7C583411"/>
    <w:rsid w:val="7D5C7540"/>
    <w:rsid w:val="7EE4EF02"/>
    <w:rsid w:val="7FEDB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E6899"/>
  <w15:docId w15:val="{4E3D93A2-70B9-42CC-B023-10FEDF67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1E7"/>
    <w:rPr>
      <w:sz w:val="24"/>
      <w:szCs w:val="24"/>
      <w:lang w:val="en-US" w:eastAsia="en-US"/>
    </w:rPr>
  </w:style>
  <w:style w:type="paragraph" w:styleId="Heading1">
    <w:name w:val="heading 1"/>
    <w:basedOn w:val="Normal"/>
    <w:next w:val="Normal"/>
    <w:qFormat/>
    <w:rsid w:val="008E7F47"/>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7F47"/>
    <w:pPr>
      <w:tabs>
        <w:tab w:val="center" w:pos="4320"/>
        <w:tab w:val="right" w:pos="8640"/>
      </w:tabs>
    </w:pPr>
  </w:style>
  <w:style w:type="paragraph" w:styleId="Footer">
    <w:name w:val="footer"/>
    <w:basedOn w:val="Normal"/>
    <w:rsid w:val="008E7F47"/>
    <w:pPr>
      <w:tabs>
        <w:tab w:val="center" w:pos="4320"/>
        <w:tab w:val="right" w:pos="8640"/>
      </w:tabs>
    </w:pPr>
  </w:style>
  <w:style w:type="character" w:styleId="PageNumber">
    <w:name w:val="page number"/>
    <w:basedOn w:val="DefaultParagraphFont"/>
    <w:rsid w:val="008E7F47"/>
  </w:style>
  <w:style w:type="character" w:styleId="Hyperlink">
    <w:name w:val="Hyperlink"/>
    <w:rsid w:val="008E7F47"/>
    <w:rPr>
      <w:color w:val="0000FF"/>
      <w:u w:val="single"/>
    </w:rPr>
  </w:style>
  <w:style w:type="paragraph" w:styleId="BalloonText">
    <w:name w:val="Balloon Text"/>
    <w:basedOn w:val="Normal"/>
    <w:link w:val="BalloonTextChar"/>
    <w:rsid w:val="000D4875"/>
    <w:rPr>
      <w:rFonts w:ascii="Tahoma" w:hAnsi="Tahoma" w:cs="Tahoma"/>
      <w:sz w:val="16"/>
      <w:szCs w:val="16"/>
    </w:rPr>
  </w:style>
  <w:style w:type="character" w:customStyle="1" w:styleId="BalloonTextChar">
    <w:name w:val="Balloon Text Char"/>
    <w:basedOn w:val="DefaultParagraphFont"/>
    <w:link w:val="BalloonText"/>
    <w:rsid w:val="000D4875"/>
    <w:rPr>
      <w:rFonts w:ascii="Tahoma" w:hAnsi="Tahoma" w:cs="Tahoma"/>
      <w:sz w:val="16"/>
      <w:szCs w:val="16"/>
      <w:lang w:val="en-US" w:eastAsia="en-US"/>
    </w:rPr>
  </w:style>
  <w:style w:type="paragraph" w:customStyle="1" w:styleId="Style">
    <w:name w:val="Style"/>
    <w:rsid w:val="000D4875"/>
    <w:pPr>
      <w:widowControl w:val="0"/>
      <w:autoSpaceDE w:val="0"/>
      <w:autoSpaceDN w:val="0"/>
      <w:adjustRightInd w:val="0"/>
    </w:pPr>
    <w:rPr>
      <w:rFonts w:ascii="Arial" w:eastAsiaTheme="minorEastAsia" w:hAnsi="Arial" w:cs="Arial"/>
      <w:sz w:val="24"/>
      <w:szCs w:val="24"/>
    </w:rPr>
  </w:style>
  <w:style w:type="character" w:customStyle="1" w:styleId="HeaderChar">
    <w:name w:val="Header Char"/>
    <w:basedOn w:val="DefaultParagraphFont"/>
    <w:link w:val="Header"/>
    <w:uiPriority w:val="99"/>
    <w:rsid w:val="00520F74"/>
    <w:rPr>
      <w:sz w:val="24"/>
      <w:szCs w:val="24"/>
      <w:lang w:val="en-US" w:eastAsia="en-US"/>
    </w:rPr>
  </w:style>
  <w:style w:type="paragraph" w:styleId="ListParagraph">
    <w:name w:val="List Paragraph"/>
    <w:basedOn w:val="Normal"/>
    <w:uiPriority w:val="34"/>
    <w:qFormat/>
    <w:rsid w:val="00611633"/>
    <w:pPr>
      <w:spacing w:after="200" w:line="276" w:lineRule="auto"/>
      <w:ind w:left="720"/>
      <w:contextualSpacing/>
    </w:pPr>
    <w:rPr>
      <w:rFonts w:asciiTheme="minorHAnsi" w:eastAsiaTheme="minorHAnsi" w:hAnsiTheme="minorHAnsi" w:cstheme="minorBidi"/>
      <w:sz w:val="22"/>
      <w:szCs w:val="22"/>
      <w:lang w:val="en-CA"/>
    </w:rPr>
  </w:style>
  <w:style w:type="paragraph" w:customStyle="1" w:styleId="Default">
    <w:name w:val="Default"/>
    <w:rsid w:val="0061163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6A00F9"/>
    <w:pPr>
      <w:spacing w:before="100" w:beforeAutospacing="1" w:after="100" w:afterAutospacing="1"/>
    </w:pPr>
    <w:rPr>
      <w:lang w:val="en-CA" w:eastAsia="en-CA"/>
    </w:rPr>
  </w:style>
  <w:style w:type="character" w:styleId="Strong">
    <w:name w:val="Strong"/>
    <w:basedOn w:val="DefaultParagraphFont"/>
    <w:uiPriority w:val="22"/>
    <w:qFormat/>
    <w:rsid w:val="006A00F9"/>
    <w:rPr>
      <w:b/>
      <w:bCs/>
    </w:rPr>
  </w:style>
  <w:style w:type="table" w:styleId="TableGrid">
    <w:name w:val="Table Grid"/>
    <w:basedOn w:val="TableNormal"/>
    <w:rsid w:val="00E1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6F16"/>
  </w:style>
  <w:style w:type="paragraph" w:customStyle="1" w:styleId="paragraph">
    <w:name w:val="paragraph"/>
    <w:basedOn w:val="Normal"/>
    <w:rsid w:val="00EB6F16"/>
    <w:pPr>
      <w:spacing w:before="100" w:beforeAutospacing="1" w:after="100" w:afterAutospacing="1"/>
    </w:pPr>
  </w:style>
  <w:style w:type="character" w:customStyle="1" w:styleId="eop">
    <w:name w:val="eop"/>
    <w:basedOn w:val="DefaultParagraphFont"/>
    <w:rsid w:val="00EB6F16"/>
  </w:style>
  <w:style w:type="character" w:customStyle="1" w:styleId="bcx0">
    <w:name w:val="bcx0"/>
    <w:basedOn w:val="DefaultParagraphFont"/>
    <w:rsid w:val="00EB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85906">
      <w:bodyDiv w:val="1"/>
      <w:marLeft w:val="0"/>
      <w:marRight w:val="0"/>
      <w:marTop w:val="0"/>
      <w:marBottom w:val="0"/>
      <w:divBdr>
        <w:top w:val="none" w:sz="0" w:space="0" w:color="auto"/>
        <w:left w:val="none" w:sz="0" w:space="0" w:color="auto"/>
        <w:bottom w:val="none" w:sz="0" w:space="0" w:color="auto"/>
        <w:right w:val="none" w:sz="0" w:space="0" w:color="auto"/>
      </w:divBdr>
    </w:div>
    <w:div w:id="1288464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ascw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sascwr.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ntariolivingwage.ca/living_wage_by_reg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69683-1fb4-4b52-b257-a8f6a301851a" xsi:nil="true"/>
    <lcf76f155ced4ddcb4097134ff3c332f xmlns="955be405-f127-42a2-af03-3c39cae7c1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BDE6E3FBF204EB65D5093E9B2769A" ma:contentTypeVersion="18" ma:contentTypeDescription="Create a new document." ma:contentTypeScope="" ma:versionID="89c9a7fad872977d3492ab0339e45a77">
  <xsd:schema xmlns:xsd="http://www.w3.org/2001/XMLSchema" xmlns:xs="http://www.w3.org/2001/XMLSchema" xmlns:p="http://schemas.microsoft.com/office/2006/metadata/properties" xmlns:ns2="955be405-f127-42a2-af03-3c39cae7c10c" xmlns:ns3="6c669683-1fb4-4b52-b257-a8f6a301851a" targetNamespace="http://schemas.microsoft.com/office/2006/metadata/properties" ma:root="true" ma:fieldsID="5b6593625fbba490f683916236363da0" ns2:_="" ns3:_="">
    <xsd:import namespace="955be405-f127-42a2-af03-3c39cae7c10c"/>
    <xsd:import namespace="6c669683-1fb4-4b52-b257-a8f6a30185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e405-f127-42a2-af03-3c39cae7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257790-5a4d-4afb-b5c7-5bd6b2852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69683-1fb4-4b52-b257-a8f6a30185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135f07-f8bd-422b-99d0-4eb998766ac2}" ma:internalName="TaxCatchAll" ma:showField="CatchAllData" ma:web="6c669683-1fb4-4b52-b257-a8f6a3018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EC96-6472-4532-BFE5-E5E1889FF7DA}">
  <ds:schemaRefs>
    <ds:schemaRef ds:uri="http://schemas.microsoft.com/office/2006/metadata/properties"/>
    <ds:schemaRef ds:uri="http://schemas.microsoft.com/office/infopath/2007/PartnerControls"/>
    <ds:schemaRef ds:uri="6c669683-1fb4-4b52-b257-a8f6a301851a"/>
    <ds:schemaRef ds:uri="955be405-f127-42a2-af03-3c39cae7c10c"/>
  </ds:schemaRefs>
</ds:datastoreItem>
</file>

<file path=customXml/itemProps2.xml><?xml version="1.0" encoding="utf-8"?>
<ds:datastoreItem xmlns:ds="http://schemas.openxmlformats.org/officeDocument/2006/customXml" ds:itemID="{118D1CD8-75BB-4D14-A30A-B7A3671F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e405-f127-42a2-af03-3c39cae7c10c"/>
    <ds:schemaRef ds:uri="6c669683-1fb4-4b52-b257-a8f6a301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5D50A-4FCC-4517-B3EB-213869CA2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Pat Johnson</cp:lastModifiedBy>
  <cp:revision>2</cp:revision>
  <cp:lastPrinted>2018-01-05T00:46:00Z</cp:lastPrinted>
  <dcterms:created xsi:type="dcterms:W3CDTF">2024-07-11T19:21:00Z</dcterms:created>
  <dcterms:modified xsi:type="dcterms:W3CDTF">2024-07-11T19:21:00Z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0x010100EA3BDE6E3FBF204EB65D5093E9B2769A</vt:lpwstr>
  </property>
  <property fmtid="{D5CDD505-2E9C-101B-9397-08002B2CF9AE}" pid="3" name="Order">
    <vt:r8>18200</vt:r8>
  </property>
  <property fmtid="{D5CDD505-2E9C-101B-9397-08002B2CF9AE}" pid="4" name="MediaServiceImageTags">
    <vt:lpwstr/>
  </property>
</Properties>
</file>